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jc w:val="center"/>
        <w:tblLayout w:type="fixed"/>
        <w:tblLook w:val="01E0" w:firstRow="1" w:lastRow="1" w:firstColumn="1" w:lastColumn="1" w:noHBand="0" w:noVBand="0"/>
      </w:tblPr>
      <w:tblGrid>
        <w:gridCol w:w="4437"/>
        <w:gridCol w:w="1439"/>
        <w:gridCol w:w="4174"/>
      </w:tblGrid>
      <w:tr w:rsidR="00C83454" w:rsidRPr="00C83454" w:rsidTr="00C83454">
        <w:trPr>
          <w:cantSplit/>
          <w:trHeight w:val="1258"/>
          <w:jc w:val="center"/>
        </w:trPr>
        <w:tc>
          <w:tcPr>
            <w:tcW w:w="4439" w:type="dxa"/>
            <w:hideMark/>
          </w:tcPr>
          <w:p w:rsidR="00C83454" w:rsidRPr="00C83454" w:rsidRDefault="00C83454" w:rsidP="00C83454">
            <w:pPr>
              <w:spacing w:after="60" w:line="240" w:lineRule="auto"/>
              <w:jc w:val="center"/>
              <w:outlineLvl w:val="1"/>
              <w:rPr>
                <w:rFonts w:ascii="Cambria" w:eastAsia="Times New Roman" w:hAnsi="Cambria" w:cs="Times New Roman"/>
                <w:sz w:val="24"/>
                <w:szCs w:val="24"/>
                <w:lang w:eastAsia="ru-RU"/>
              </w:rPr>
            </w:pPr>
            <w:r w:rsidRPr="00C83454">
              <w:rPr>
                <w:rFonts w:ascii="Cambria" w:eastAsia="Times New Roman" w:hAnsi="Cambria" w:cs="Times New Roman"/>
                <w:sz w:val="24"/>
                <w:szCs w:val="24"/>
                <w:lang w:val="be-BY" w:eastAsia="ru-RU"/>
              </w:rPr>
              <w:t>БАШ</w:t>
            </w:r>
            <w:r w:rsidRPr="00C83454">
              <w:rPr>
                <w:rFonts w:ascii="Lucida Sans Unicode" w:eastAsia="Times New Roman" w:hAnsi="Lucida Sans Unicode" w:cs="Lucida Sans Unicode"/>
                <w:sz w:val="24"/>
                <w:szCs w:val="24"/>
                <w:lang w:val="be-BY" w:eastAsia="ru-RU"/>
              </w:rPr>
              <w:t>Ҡ</w:t>
            </w:r>
            <w:r w:rsidRPr="00C83454">
              <w:rPr>
                <w:rFonts w:ascii="Cambria" w:eastAsia="Times New Roman" w:hAnsi="Cambria" w:cs="Times New Roman"/>
                <w:sz w:val="24"/>
                <w:szCs w:val="24"/>
                <w:lang w:eastAsia="ru-RU"/>
              </w:rPr>
              <w:t>ОРТОСТАН                РЕСПУБЛИКА</w:t>
            </w:r>
            <w:r w:rsidRPr="00C83454">
              <w:rPr>
                <w:rFonts w:ascii="Cambria" w:eastAsia="Times New Roman" w:hAnsi="Cambria" w:cs="Times New Roman"/>
                <w:sz w:val="24"/>
                <w:szCs w:val="24"/>
                <w:lang w:val="en-US" w:eastAsia="ru-RU"/>
              </w:rPr>
              <w:t>h</w:t>
            </w:r>
            <w:r w:rsidRPr="00C83454">
              <w:rPr>
                <w:rFonts w:ascii="Cambria" w:eastAsia="Times New Roman" w:hAnsi="Cambria" w:cs="Times New Roman"/>
                <w:sz w:val="24"/>
                <w:szCs w:val="24"/>
                <w:lang w:eastAsia="ru-RU"/>
              </w:rPr>
              <w:t>Ы</w:t>
            </w:r>
          </w:p>
          <w:p w:rsidR="00C83454" w:rsidRPr="00C83454" w:rsidRDefault="00C83454" w:rsidP="00C83454">
            <w:pPr>
              <w:spacing w:after="60" w:line="240" w:lineRule="auto"/>
              <w:jc w:val="center"/>
              <w:outlineLvl w:val="1"/>
              <w:rPr>
                <w:rFonts w:ascii="Cambria" w:eastAsia="Times New Roman" w:hAnsi="Cambria" w:cs="Times New Roman"/>
                <w:sz w:val="24"/>
                <w:szCs w:val="24"/>
                <w:lang w:eastAsia="ru-RU"/>
              </w:rPr>
            </w:pPr>
            <w:r w:rsidRPr="00C83454">
              <w:rPr>
                <w:rFonts w:ascii="Cambria" w:eastAsia="Times New Roman" w:hAnsi="Cambria" w:cs="Times New Roman"/>
                <w:sz w:val="24"/>
                <w:szCs w:val="24"/>
                <w:lang w:eastAsia="ru-RU"/>
              </w:rPr>
              <w:t xml:space="preserve">             БЛАГОВАР  РАЙОНЫ </w:t>
            </w:r>
          </w:p>
          <w:p w:rsidR="00C83454" w:rsidRPr="00C83454" w:rsidRDefault="00C83454" w:rsidP="00C83454">
            <w:pPr>
              <w:spacing w:after="60" w:line="240" w:lineRule="auto"/>
              <w:jc w:val="center"/>
              <w:outlineLvl w:val="1"/>
              <w:rPr>
                <w:rFonts w:ascii="Cambria" w:eastAsia="Times New Roman" w:hAnsi="Cambria" w:cs="Times New Roman"/>
                <w:sz w:val="24"/>
                <w:szCs w:val="24"/>
                <w:lang w:eastAsia="ru-RU"/>
              </w:rPr>
            </w:pPr>
            <w:r w:rsidRPr="00C83454">
              <w:rPr>
                <w:rFonts w:ascii="Cambria" w:eastAsia="Times New Roman" w:hAnsi="Cambria" w:cs="Times New Roman"/>
                <w:sz w:val="24"/>
                <w:szCs w:val="28"/>
                <w:lang w:val="tt-RU" w:eastAsia="ru-RU"/>
              </w:rPr>
              <w:t>МУНИЦИПАЛЬ РАЙОНЫНЫҢ ДМИТРИЕВСКИЙ АУЫЛ СОВЕТЫ                  АУЫЛ БИЛӘМӘҺЕ ХА</w:t>
            </w:r>
            <w:r w:rsidRPr="00C83454">
              <w:rPr>
                <w:rFonts w:ascii="Cambria" w:eastAsia="Times New Roman" w:hAnsi="Cambria" w:cs="Times New Roman"/>
                <w:sz w:val="24"/>
                <w:szCs w:val="24"/>
                <w:lang w:val="be-BY" w:eastAsia="ru-RU"/>
              </w:rPr>
              <w:t>К</w:t>
            </w:r>
            <w:r w:rsidRPr="00C83454">
              <w:rPr>
                <w:rFonts w:ascii="Cambria" w:eastAsia="Times New Roman" w:hAnsi="Cambria" w:cs="Times New Roman"/>
                <w:sz w:val="24"/>
                <w:szCs w:val="28"/>
                <w:lang w:val="tt-RU" w:eastAsia="ru-RU"/>
              </w:rPr>
              <w:t>ИМИ</w:t>
            </w:r>
            <w:r w:rsidRPr="00C83454">
              <w:rPr>
                <w:rFonts w:ascii="Cambria" w:eastAsia="Times New Roman" w:hAnsi="Cambria" w:cs="Times New Roman"/>
                <w:sz w:val="24"/>
                <w:szCs w:val="24"/>
                <w:lang w:val="be-BY" w:eastAsia="ru-RU"/>
              </w:rPr>
              <w:t>Ә</w:t>
            </w:r>
            <w:r w:rsidRPr="00C83454">
              <w:rPr>
                <w:rFonts w:ascii="Cambria" w:eastAsia="Times New Roman" w:hAnsi="Cambria" w:cs="Times New Roman"/>
                <w:sz w:val="24"/>
                <w:szCs w:val="28"/>
                <w:lang w:val="tt-RU" w:eastAsia="ru-RU"/>
              </w:rPr>
              <w:t>ТЕ</w:t>
            </w:r>
          </w:p>
        </w:tc>
        <w:tc>
          <w:tcPr>
            <w:tcW w:w="1440" w:type="dxa"/>
            <w:vMerge w:val="restart"/>
            <w:tcBorders>
              <w:top w:val="nil"/>
              <w:left w:val="nil"/>
              <w:bottom w:val="thinThickSmallGap" w:sz="24" w:space="0" w:color="auto"/>
              <w:right w:val="nil"/>
            </w:tcBorders>
            <w:vAlign w:val="center"/>
            <w:hideMark/>
          </w:tcPr>
          <w:p w:rsidR="00C83454" w:rsidRPr="00C83454" w:rsidRDefault="00C83454" w:rsidP="00C83454">
            <w:pPr>
              <w:spacing w:after="60" w:line="240" w:lineRule="auto"/>
              <w:jc w:val="center"/>
              <w:outlineLvl w:val="1"/>
              <w:rPr>
                <w:rFonts w:ascii="Cambria" w:eastAsia="Times New Roman" w:hAnsi="Cambria" w:cs="Times New Roman"/>
                <w:sz w:val="24"/>
                <w:szCs w:val="24"/>
                <w:lang w:eastAsia="ru-RU"/>
              </w:rPr>
            </w:pPr>
            <w:r w:rsidRPr="00C83454">
              <w:rPr>
                <w:rFonts w:ascii="Cambria" w:eastAsia="Times New Roman" w:hAnsi="Cambria" w:cs="Times New Roman"/>
                <w:noProof/>
                <w:sz w:val="24"/>
                <w:szCs w:val="24"/>
                <w:lang w:eastAsia="ru-RU"/>
              </w:rPr>
              <w:drawing>
                <wp:inline distT="0" distB="0" distL="0" distR="0" wp14:anchorId="183279D6" wp14:editId="17CB1F35">
                  <wp:extent cx="866775" cy="1181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181100"/>
                          </a:xfrm>
                          <a:prstGeom prst="rect">
                            <a:avLst/>
                          </a:prstGeom>
                          <a:noFill/>
                          <a:ln>
                            <a:noFill/>
                          </a:ln>
                        </pic:spPr>
                      </pic:pic>
                    </a:graphicData>
                  </a:graphic>
                </wp:inline>
              </w:drawing>
            </w:r>
          </w:p>
        </w:tc>
        <w:tc>
          <w:tcPr>
            <w:tcW w:w="4177" w:type="dxa"/>
          </w:tcPr>
          <w:p w:rsidR="00C83454" w:rsidRPr="00C83454" w:rsidRDefault="00C83454" w:rsidP="00C83454">
            <w:pPr>
              <w:spacing w:after="60" w:line="240" w:lineRule="auto"/>
              <w:jc w:val="center"/>
              <w:outlineLvl w:val="1"/>
              <w:rPr>
                <w:rFonts w:ascii="Cambria" w:eastAsia="Times New Roman" w:hAnsi="Cambria" w:cs="Times New Roman"/>
                <w:spacing w:val="-6"/>
                <w:sz w:val="24"/>
                <w:szCs w:val="28"/>
                <w:lang w:eastAsia="ru-RU"/>
              </w:rPr>
            </w:pPr>
            <w:r w:rsidRPr="00C83454">
              <w:rPr>
                <w:rFonts w:ascii="Cambria" w:eastAsia="Times New Roman" w:hAnsi="Cambria" w:cs="Times New Roman"/>
                <w:sz w:val="24"/>
                <w:szCs w:val="24"/>
                <w:lang w:eastAsia="ru-RU"/>
              </w:rPr>
              <w:t>РЕСПУБЛИКА             БАШКОРТОСТАН</w:t>
            </w:r>
          </w:p>
          <w:p w:rsidR="00C83454" w:rsidRPr="00C83454" w:rsidRDefault="00C83454" w:rsidP="00C83454">
            <w:pPr>
              <w:spacing w:after="60" w:line="240" w:lineRule="auto"/>
              <w:jc w:val="center"/>
              <w:outlineLvl w:val="1"/>
              <w:rPr>
                <w:rFonts w:ascii="Cambria" w:eastAsia="Times New Roman" w:hAnsi="Cambria" w:cs="Times New Roman"/>
                <w:sz w:val="24"/>
                <w:szCs w:val="28"/>
                <w:lang w:eastAsia="ru-RU"/>
              </w:rPr>
            </w:pPr>
            <w:r w:rsidRPr="00C83454">
              <w:rPr>
                <w:rFonts w:ascii="Cambria" w:eastAsia="Times New Roman" w:hAnsi="Cambria" w:cs="Times New Roman"/>
                <w:sz w:val="24"/>
                <w:szCs w:val="28"/>
                <w:lang w:eastAsia="ru-RU"/>
              </w:rPr>
              <w:t>АДМИНИСТРАЦИЯ СЕЛЬСКОГО ПОСЕЛЕНИЯ ДМИТРИЕВСКИЙ СЕЛЬСОВЕТ МУНИЦИПАЛЬНОГО РАЙОНА БЛАГОВАРСКИЙ РАЙОН</w:t>
            </w:r>
          </w:p>
        </w:tc>
      </w:tr>
      <w:tr w:rsidR="00C83454" w:rsidRPr="00E56299" w:rsidTr="00C83454">
        <w:trPr>
          <w:cantSplit/>
          <w:trHeight w:val="533"/>
          <w:jc w:val="center"/>
        </w:trPr>
        <w:tc>
          <w:tcPr>
            <w:tcW w:w="4439" w:type="dxa"/>
            <w:tcBorders>
              <w:top w:val="nil"/>
              <w:left w:val="nil"/>
              <w:bottom w:val="thinThickSmallGap" w:sz="24" w:space="0" w:color="auto"/>
              <w:right w:val="nil"/>
            </w:tcBorders>
            <w:vAlign w:val="center"/>
            <w:hideMark/>
          </w:tcPr>
          <w:p w:rsidR="00C83454" w:rsidRPr="00C83454" w:rsidRDefault="00C83454" w:rsidP="00C83454">
            <w:pPr>
              <w:spacing w:after="60" w:line="240" w:lineRule="auto"/>
              <w:jc w:val="center"/>
              <w:outlineLvl w:val="1"/>
              <w:rPr>
                <w:rFonts w:ascii="Cambria" w:eastAsia="Times New Roman" w:hAnsi="Cambria" w:cs="Times New Roman"/>
                <w:spacing w:val="-8"/>
                <w:sz w:val="18"/>
                <w:szCs w:val="18"/>
                <w:lang w:eastAsia="ru-RU"/>
              </w:rPr>
            </w:pPr>
            <w:r w:rsidRPr="00C83454">
              <w:rPr>
                <w:rFonts w:ascii="Cambria" w:eastAsia="Times New Roman" w:hAnsi="Cambria" w:cs="Times New Roman"/>
                <w:spacing w:val="-8"/>
                <w:sz w:val="18"/>
                <w:szCs w:val="18"/>
                <w:lang w:eastAsia="ru-RU"/>
              </w:rPr>
              <w:t xml:space="preserve">452749,  Дмитриевка  </w:t>
            </w:r>
            <w:proofErr w:type="spellStart"/>
            <w:r w:rsidRPr="00C83454">
              <w:rPr>
                <w:rFonts w:ascii="Cambria" w:eastAsia="Times New Roman" w:hAnsi="Cambria" w:cs="Times New Roman"/>
                <w:spacing w:val="-8"/>
                <w:sz w:val="18"/>
                <w:szCs w:val="18"/>
                <w:lang w:eastAsia="ru-RU"/>
              </w:rPr>
              <w:t>ауылы</w:t>
            </w:r>
            <w:proofErr w:type="spellEnd"/>
            <w:r w:rsidRPr="00C83454">
              <w:rPr>
                <w:rFonts w:ascii="Cambria" w:eastAsia="Times New Roman" w:hAnsi="Cambria" w:cs="Times New Roman"/>
                <w:spacing w:val="-8"/>
                <w:sz w:val="18"/>
                <w:szCs w:val="18"/>
                <w:lang w:eastAsia="ru-RU"/>
              </w:rPr>
              <w:t xml:space="preserve"> </w:t>
            </w:r>
            <w:proofErr w:type="spellStart"/>
            <w:r w:rsidRPr="00C83454">
              <w:rPr>
                <w:rFonts w:ascii="Cambria" w:eastAsia="Times New Roman" w:hAnsi="Cambria" w:cs="Times New Roman"/>
                <w:spacing w:val="-8"/>
                <w:sz w:val="18"/>
                <w:szCs w:val="18"/>
                <w:lang w:eastAsia="ru-RU"/>
              </w:rPr>
              <w:t>Мәктеп</w:t>
            </w:r>
            <w:proofErr w:type="spellEnd"/>
            <w:r w:rsidRPr="00C83454">
              <w:rPr>
                <w:rFonts w:ascii="Cambria" w:eastAsia="Times New Roman" w:hAnsi="Cambria" w:cs="Times New Roman"/>
                <w:spacing w:val="-8"/>
                <w:sz w:val="18"/>
                <w:szCs w:val="18"/>
                <w:lang w:eastAsia="ru-RU"/>
              </w:rPr>
              <w:t xml:space="preserve"> </w:t>
            </w:r>
            <w:proofErr w:type="spellStart"/>
            <w:r w:rsidRPr="00C83454">
              <w:rPr>
                <w:rFonts w:ascii="Cambria" w:eastAsia="Times New Roman" w:hAnsi="Cambria" w:cs="Times New Roman"/>
                <w:spacing w:val="-8"/>
                <w:sz w:val="18"/>
                <w:szCs w:val="18"/>
                <w:lang w:eastAsia="ru-RU"/>
              </w:rPr>
              <w:t>урамы</w:t>
            </w:r>
            <w:proofErr w:type="spellEnd"/>
            <w:r w:rsidRPr="00C83454">
              <w:rPr>
                <w:rFonts w:ascii="Cambria" w:eastAsia="Times New Roman" w:hAnsi="Cambria" w:cs="Times New Roman"/>
                <w:spacing w:val="-8"/>
                <w:sz w:val="18"/>
                <w:szCs w:val="18"/>
                <w:lang w:eastAsia="ru-RU"/>
              </w:rPr>
              <w:t>, 5</w:t>
            </w:r>
          </w:p>
          <w:p w:rsidR="00C83454" w:rsidRPr="00C83454" w:rsidRDefault="00C83454" w:rsidP="00C83454">
            <w:pPr>
              <w:spacing w:after="60" w:line="240" w:lineRule="auto"/>
              <w:jc w:val="center"/>
              <w:outlineLvl w:val="1"/>
              <w:rPr>
                <w:rFonts w:ascii="Cambria" w:eastAsia="Times New Roman" w:hAnsi="Cambria" w:cs="Times New Roman"/>
                <w:spacing w:val="2"/>
                <w:sz w:val="18"/>
                <w:szCs w:val="18"/>
                <w:lang w:eastAsia="ru-RU"/>
              </w:rPr>
            </w:pPr>
            <w:r w:rsidRPr="00C83454">
              <w:rPr>
                <w:rFonts w:ascii="Cambria" w:eastAsia="Times New Roman" w:hAnsi="Cambria" w:cs="Times New Roman"/>
                <w:spacing w:val="2"/>
                <w:sz w:val="18"/>
                <w:szCs w:val="18"/>
                <w:lang w:eastAsia="ru-RU"/>
              </w:rPr>
              <w:t>Тел. (34747) 41-8-40</w:t>
            </w:r>
          </w:p>
          <w:p w:rsidR="00C83454" w:rsidRPr="00C83454" w:rsidRDefault="00C83454" w:rsidP="00C83454">
            <w:pPr>
              <w:spacing w:after="60" w:line="240" w:lineRule="auto"/>
              <w:jc w:val="center"/>
              <w:outlineLvl w:val="1"/>
              <w:rPr>
                <w:rFonts w:ascii="Cambria" w:eastAsia="Times New Roman" w:hAnsi="Cambria" w:cs="Times New Roman"/>
                <w:sz w:val="18"/>
                <w:szCs w:val="24"/>
                <w:lang w:val="en-US" w:eastAsia="ru-RU"/>
              </w:rPr>
            </w:pPr>
            <w:r w:rsidRPr="00C83454">
              <w:rPr>
                <w:rFonts w:ascii="Cambria" w:eastAsia="Times New Roman" w:hAnsi="Cambria" w:cs="Times New Roman"/>
                <w:sz w:val="18"/>
                <w:szCs w:val="24"/>
                <w:lang w:val="en-US" w:eastAsia="ru-RU"/>
              </w:rPr>
              <w:t>Email :dmitrievsp_blag@mail.ru</w:t>
            </w:r>
          </w:p>
        </w:tc>
        <w:tc>
          <w:tcPr>
            <w:tcW w:w="1440" w:type="dxa"/>
            <w:vMerge/>
            <w:tcBorders>
              <w:top w:val="nil"/>
              <w:left w:val="nil"/>
              <w:bottom w:val="thinThickSmallGap" w:sz="24" w:space="0" w:color="auto"/>
              <w:right w:val="nil"/>
            </w:tcBorders>
            <w:vAlign w:val="center"/>
            <w:hideMark/>
          </w:tcPr>
          <w:p w:rsidR="00C83454" w:rsidRPr="00C83454" w:rsidRDefault="00C83454" w:rsidP="00C83454">
            <w:pPr>
              <w:spacing w:after="0" w:line="240" w:lineRule="auto"/>
              <w:rPr>
                <w:rFonts w:ascii="Cambria" w:eastAsia="Times New Roman" w:hAnsi="Cambria" w:cs="Times New Roman"/>
                <w:sz w:val="24"/>
                <w:szCs w:val="24"/>
                <w:lang w:val="en-US" w:eastAsia="ru-RU"/>
              </w:rPr>
            </w:pPr>
          </w:p>
        </w:tc>
        <w:tc>
          <w:tcPr>
            <w:tcW w:w="4177" w:type="dxa"/>
            <w:tcBorders>
              <w:top w:val="nil"/>
              <w:left w:val="nil"/>
              <w:bottom w:val="thinThickSmallGap" w:sz="24" w:space="0" w:color="auto"/>
              <w:right w:val="nil"/>
            </w:tcBorders>
            <w:vAlign w:val="center"/>
            <w:hideMark/>
          </w:tcPr>
          <w:p w:rsidR="00C83454" w:rsidRPr="00C83454" w:rsidRDefault="00C83454" w:rsidP="00C83454">
            <w:pPr>
              <w:spacing w:after="60" w:line="240" w:lineRule="auto"/>
              <w:jc w:val="center"/>
              <w:outlineLvl w:val="1"/>
              <w:rPr>
                <w:rFonts w:ascii="Cambria" w:eastAsia="Times New Roman" w:hAnsi="Cambria" w:cs="Times New Roman"/>
                <w:spacing w:val="-6"/>
                <w:sz w:val="18"/>
                <w:szCs w:val="18"/>
                <w:lang w:eastAsia="ru-RU"/>
              </w:rPr>
            </w:pPr>
            <w:r w:rsidRPr="00C83454">
              <w:rPr>
                <w:rFonts w:ascii="Cambria" w:eastAsia="Times New Roman" w:hAnsi="Cambria" w:cs="Times New Roman"/>
                <w:spacing w:val="-6"/>
                <w:sz w:val="18"/>
                <w:szCs w:val="18"/>
                <w:lang w:eastAsia="ru-RU"/>
              </w:rPr>
              <w:t xml:space="preserve">452749, </w:t>
            </w:r>
            <w:proofErr w:type="spellStart"/>
            <w:r w:rsidRPr="00C83454">
              <w:rPr>
                <w:rFonts w:ascii="Cambria" w:eastAsia="Times New Roman" w:hAnsi="Cambria" w:cs="Times New Roman"/>
                <w:spacing w:val="-6"/>
                <w:sz w:val="18"/>
                <w:szCs w:val="18"/>
                <w:lang w:eastAsia="ru-RU"/>
              </w:rPr>
              <w:t>д</w:t>
            </w:r>
            <w:proofErr w:type="gramStart"/>
            <w:r w:rsidRPr="00C83454">
              <w:rPr>
                <w:rFonts w:ascii="Cambria" w:eastAsia="Times New Roman" w:hAnsi="Cambria" w:cs="Times New Roman"/>
                <w:spacing w:val="-6"/>
                <w:sz w:val="18"/>
                <w:szCs w:val="18"/>
                <w:lang w:eastAsia="ru-RU"/>
              </w:rPr>
              <w:t>.Д</w:t>
            </w:r>
            <w:proofErr w:type="gramEnd"/>
            <w:r w:rsidRPr="00C83454">
              <w:rPr>
                <w:rFonts w:ascii="Cambria" w:eastAsia="Times New Roman" w:hAnsi="Cambria" w:cs="Times New Roman"/>
                <w:spacing w:val="-6"/>
                <w:sz w:val="18"/>
                <w:szCs w:val="18"/>
                <w:lang w:eastAsia="ru-RU"/>
              </w:rPr>
              <w:t>митриевка</w:t>
            </w:r>
            <w:proofErr w:type="spellEnd"/>
            <w:r w:rsidRPr="00C83454">
              <w:rPr>
                <w:rFonts w:ascii="Cambria" w:eastAsia="Times New Roman" w:hAnsi="Cambria" w:cs="Times New Roman"/>
                <w:spacing w:val="-6"/>
                <w:sz w:val="18"/>
                <w:szCs w:val="18"/>
                <w:lang w:eastAsia="ru-RU"/>
              </w:rPr>
              <w:t>, ул. Школьная, 5</w:t>
            </w:r>
          </w:p>
          <w:p w:rsidR="00C83454" w:rsidRPr="00C83454" w:rsidRDefault="00C83454" w:rsidP="00C83454">
            <w:pPr>
              <w:spacing w:after="60" w:line="240" w:lineRule="auto"/>
              <w:jc w:val="center"/>
              <w:outlineLvl w:val="1"/>
              <w:rPr>
                <w:rFonts w:ascii="Cambria" w:eastAsia="Times New Roman" w:hAnsi="Cambria" w:cs="Times New Roman"/>
                <w:spacing w:val="2"/>
                <w:sz w:val="18"/>
                <w:szCs w:val="18"/>
                <w:lang w:eastAsia="ru-RU"/>
              </w:rPr>
            </w:pPr>
            <w:r w:rsidRPr="00C83454">
              <w:rPr>
                <w:rFonts w:ascii="Cambria" w:eastAsia="Times New Roman" w:hAnsi="Cambria" w:cs="Times New Roman"/>
                <w:spacing w:val="2"/>
                <w:sz w:val="18"/>
                <w:szCs w:val="18"/>
                <w:lang w:eastAsia="ru-RU"/>
              </w:rPr>
              <w:t>Тел. (34747) 41-8-40</w:t>
            </w:r>
          </w:p>
          <w:p w:rsidR="00C83454" w:rsidRPr="00C83454" w:rsidRDefault="00C83454" w:rsidP="00C83454">
            <w:pPr>
              <w:spacing w:after="60" w:line="240" w:lineRule="auto"/>
              <w:jc w:val="center"/>
              <w:outlineLvl w:val="1"/>
              <w:rPr>
                <w:rFonts w:ascii="Cambria" w:eastAsia="Times New Roman" w:hAnsi="Cambria" w:cs="Times New Roman"/>
                <w:sz w:val="18"/>
                <w:szCs w:val="24"/>
                <w:lang w:val="en-US" w:eastAsia="ru-RU"/>
              </w:rPr>
            </w:pPr>
            <w:r w:rsidRPr="00C83454">
              <w:rPr>
                <w:rFonts w:ascii="Cambria" w:eastAsia="Times New Roman" w:hAnsi="Cambria" w:cs="Times New Roman"/>
                <w:sz w:val="18"/>
                <w:szCs w:val="24"/>
                <w:lang w:val="en-US" w:eastAsia="ru-RU"/>
              </w:rPr>
              <w:t>Email :dmitrievsp_blag@mail.ru</w:t>
            </w:r>
          </w:p>
        </w:tc>
      </w:tr>
    </w:tbl>
    <w:p w:rsidR="00C83454" w:rsidRPr="00C83454" w:rsidRDefault="00C83454" w:rsidP="00C83454">
      <w:pPr>
        <w:tabs>
          <w:tab w:val="left" w:pos="6585"/>
        </w:tabs>
        <w:spacing w:after="0" w:line="240" w:lineRule="auto"/>
        <w:rPr>
          <w:rFonts w:ascii="Times New Roman" w:eastAsia="Times New Roman" w:hAnsi="Times New Roman" w:cs="Times New Roman"/>
          <w:sz w:val="28"/>
          <w:szCs w:val="28"/>
          <w:lang w:val="en-US" w:eastAsia="ru-RU"/>
        </w:rPr>
      </w:pPr>
      <w:r w:rsidRPr="00C83454">
        <w:rPr>
          <w:rFonts w:ascii="Times New Roman" w:eastAsia="Times New Roman" w:hAnsi="Times New Roman" w:cs="Times New Roman"/>
          <w:sz w:val="28"/>
          <w:szCs w:val="28"/>
          <w:lang w:val="en-US" w:eastAsia="ru-RU"/>
        </w:rPr>
        <w:t xml:space="preserve">     </w:t>
      </w:r>
    </w:p>
    <w:p w:rsidR="00C83454" w:rsidRPr="00C83454" w:rsidRDefault="00C83454" w:rsidP="00C83454">
      <w:pPr>
        <w:tabs>
          <w:tab w:val="left" w:pos="6585"/>
        </w:tabs>
        <w:spacing w:after="0" w:line="240" w:lineRule="auto"/>
        <w:rPr>
          <w:rFonts w:ascii="Times New Roman" w:eastAsia="Times New Roman" w:hAnsi="Times New Roman" w:cs="Times New Roman"/>
          <w:sz w:val="28"/>
          <w:szCs w:val="28"/>
          <w:lang w:eastAsia="ru-RU"/>
        </w:rPr>
      </w:pPr>
      <w:r w:rsidRPr="00C83454">
        <w:rPr>
          <w:rFonts w:ascii="Times New Roman" w:eastAsia="Times New Roman" w:hAnsi="Times New Roman" w:cs="Times New Roman"/>
          <w:sz w:val="28"/>
          <w:szCs w:val="28"/>
          <w:lang w:val="en-US" w:eastAsia="ru-RU"/>
        </w:rPr>
        <w:t xml:space="preserve">  </w:t>
      </w:r>
      <w:r w:rsidRPr="00C83454">
        <w:rPr>
          <w:rFonts w:ascii="Times New Roman" w:eastAsia="Times New Roman" w:hAnsi="Times New Roman" w:cs="Times New Roman"/>
          <w:sz w:val="28"/>
          <w:szCs w:val="28"/>
          <w:lang w:eastAsia="ru-RU"/>
        </w:rPr>
        <w:t>ҠАРАР</w:t>
      </w:r>
      <w:r w:rsidRPr="00C83454">
        <w:rPr>
          <w:rFonts w:ascii="Times New Roman" w:eastAsia="Times New Roman" w:hAnsi="Times New Roman" w:cs="Times New Roman"/>
          <w:sz w:val="28"/>
          <w:szCs w:val="28"/>
          <w:lang w:eastAsia="ru-RU"/>
        </w:rPr>
        <w:tab/>
        <w:t xml:space="preserve"> ПОСТАНОВЛЕНИЕ</w:t>
      </w:r>
    </w:p>
    <w:p w:rsidR="00C83454" w:rsidRPr="00C83454" w:rsidRDefault="00B6518E" w:rsidP="00C8345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август</w:t>
      </w:r>
      <w:r w:rsidR="00C83454" w:rsidRPr="00C83454">
        <w:rPr>
          <w:rFonts w:ascii="Times New Roman" w:eastAsia="Times New Roman" w:hAnsi="Times New Roman" w:cs="Times New Roman"/>
          <w:sz w:val="28"/>
          <w:szCs w:val="28"/>
          <w:lang w:eastAsia="ru-RU"/>
        </w:rPr>
        <w:t xml:space="preserve"> 2021 й.                            № </w:t>
      </w:r>
      <w:r>
        <w:rPr>
          <w:rFonts w:ascii="Times New Roman" w:eastAsia="Times New Roman" w:hAnsi="Times New Roman" w:cs="Times New Roman"/>
          <w:sz w:val="28"/>
          <w:szCs w:val="28"/>
          <w:lang w:eastAsia="ru-RU"/>
        </w:rPr>
        <w:t xml:space="preserve">      16</w:t>
      </w:r>
      <w:r w:rsidR="00C83454" w:rsidRPr="00C834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 августа</w:t>
      </w:r>
      <w:r w:rsidR="00C83454" w:rsidRPr="00C83454">
        <w:rPr>
          <w:rFonts w:ascii="Times New Roman" w:eastAsia="Times New Roman" w:hAnsi="Times New Roman" w:cs="Times New Roman"/>
          <w:sz w:val="28"/>
          <w:szCs w:val="28"/>
          <w:lang w:eastAsia="ru-RU"/>
        </w:rPr>
        <w:t xml:space="preserve">   2021 г.</w:t>
      </w:r>
    </w:p>
    <w:p w:rsidR="009C6895" w:rsidRDefault="009C6895"/>
    <w:p w:rsidR="008C3546" w:rsidRPr="00E56299" w:rsidRDefault="008C3546" w:rsidP="008C3546">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56299">
        <w:rPr>
          <w:rFonts w:ascii="Times New Roman" w:eastAsia="Times New Roman" w:hAnsi="Times New Roman" w:cs="Times New Roman"/>
          <w:b/>
          <w:bCs/>
          <w:sz w:val="24"/>
          <w:szCs w:val="24"/>
          <w:lang w:eastAsia="ru-RU"/>
        </w:rPr>
        <w:t xml:space="preserve">Об утверждении Порядка открытия и ведения   лицевых счетов  в администрации   сельского поселения  </w:t>
      </w:r>
      <w:r w:rsidR="00B6518E" w:rsidRPr="00E56299">
        <w:rPr>
          <w:rFonts w:ascii="Times New Roman" w:eastAsia="Times New Roman" w:hAnsi="Times New Roman" w:cs="Times New Roman"/>
          <w:b/>
          <w:bCs/>
          <w:sz w:val="24"/>
          <w:szCs w:val="24"/>
          <w:lang w:eastAsia="ru-RU"/>
        </w:rPr>
        <w:t>Дмитриевский</w:t>
      </w:r>
      <w:r w:rsidRPr="00E56299">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B6518E" w:rsidRPr="00E56299">
        <w:rPr>
          <w:rFonts w:ascii="Times New Roman" w:eastAsia="Times New Roman" w:hAnsi="Times New Roman" w:cs="Times New Roman"/>
          <w:b/>
          <w:bCs/>
          <w:sz w:val="24"/>
          <w:szCs w:val="24"/>
          <w:lang w:eastAsia="ru-RU"/>
        </w:rPr>
        <w:t>Благоварский</w:t>
      </w:r>
      <w:proofErr w:type="spellEnd"/>
      <w:r w:rsidRPr="00E56299">
        <w:rPr>
          <w:rFonts w:ascii="Times New Roman" w:eastAsia="Times New Roman" w:hAnsi="Times New Roman" w:cs="Times New Roman"/>
          <w:b/>
          <w:bCs/>
          <w:sz w:val="24"/>
          <w:szCs w:val="24"/>
          <w:lang w:eastAsia="ru-RU"/>
        </w:rPr>
        <w:t xml:space="preserve">   район Республики Башкортостан</w:t>
      </w:r>
    </w:p>
    <w:p w:rsidR="008C3546" w:rsidRPr="008C3546" w:rsidRDefault="008C3546" w:rsidP="008C3546">
      <w:pPr>
        <w:tabs>
          <w:tab w:val="left" w:pos="9360"/>
        </w:tabs>
        <w:spacing w:after="0" w:line="240" w:lineRule="auto"/>
        <w:jc w:val="center"/>
        <w:rPr>
          <w:rFonts w:ascii="Times New Roman" w:eastAsia="Times New Roman" w:hAnsi="Times New Roman" w:cs="Times New Roman"/>
          <w:sz w:val="28"/>
          <w:szCs w:val="28"/>
          <w:lang w:eastAsia="ru-RU"/>
        </w:rPr>
      </w:pPr>
    </w:p>
    <w:p w:rsidR="008C3546" w:rsidRPr="00E56299" w:rsidRDefault="008C3546" w:rsidP="008C3546">
      <w:pPr>
        <w:spacing w:after="0" w:line="360" w:lineRule="auto"/>
        <w:jc w:val="both"/>
        <w:rPr>
          <w:rFonts w:ascii="Times New Roman" w:eastAsia="Times New Roman" w:hAnsi="Times New Roman" w:cs="Times New Roman"/>
          <w:b/>
          <w:sz w:val="24"/>
          <w:szCs w:val="24"/>
          <w:lang w:eastAsia="ru-RU"/>
        </w:rPr>
      </w:pPr>
      <w:r w:rsidRPr="008C3546">
        <w:rPr>
          <w:rFonts w:ascii="Times New Roman" w:eastAsia="Times New Roman" w:hAnsi="Times New Roman" w:cs="Times New Roman"/>
          <w:sz w:val="28"/>
          <w:szCs w:val="28"/>
          <w:lang w:eastAsia="ru-RU"/>
        </w:rPr>
        <w:softHyphen/>
      </w:r>
      <w:r w:rsidRPr="008C3546">
        <w:rPr>
          <w:rFonts w:ascii="Times New Roman" w:eastAsia="Times New Roman" w:hAnsi="Times New Roman" w:cs="Times New Roman"/>
          <w:sz w:val="28"/>
          <w:szCs w:val="28"/>
          <w:lang w:eastAsia="ru-RU"/>
        </w:rPr>
        <w:softHyphen/>
      </w:r>
      <w:r w:rsidRPr="008C3546">
        <w:rPr>
          <w:rFonts w:ascii="Times New Roman" w:eastAsia="Times New Roman" w:hAnsi="Times New Roman" w:cs="Times New Roman"/>
          <w:sz w:val="28"/>
          <w:szCs w:val="28"/>
          <w:lang w:eastAsia="ru-RU"/>
        </w:rPr>
        <w:softHyphen/>
      </w:r>
      <w:r w:rsidRPr="008C3546">
        <w:rPr>
          <w:rFonts w:ascii="Times New Roman" w:eastAsia="Times New Roman" w:hAnsi="Times New Roman" w:cs="Times New Roman"/>
          <w:sz w:val="28"/>
          <w:szCs w:val="28"/>
          <w:lang w:eastAsia="ru-RU"/>
        </w:rPr>
        <w:softHyphen/>
      </w:r>
      <w:r w:rsidRPr="008C3546">
        <w:rPr>
          <w:rFonts w:ascii="Times New Roman" w:eastAsia="Times New Roman" w:hAnsi="Times New Roman" w:cs="Times New Roman"/>
          <w:sz w:val="28"/>
          <w:szCs w:val="28"/>
          <w:lang w:eastAsia="ru-RU"/>
        </w:rPr>
        <w:softHyphen/>
      </w:r>
      <w:r w:rsidRPr="008C3546">
        <w:rPr>
          <w:rFonts w:ascii="Times New Roman" w:eastAsia="Times New Roman" w:hAnsi="Times New Roman" w:cs="Times New Roman"/>
          <w:sz w:val="28"/>
          <w:szCs w:val="28"/>
          <w:lang w:eastAsia="ru-RU"/>
        </w:rPr>
        <w:softHyphen/>
        <w:t xml:space="preserve">              </w:t>
      </w:r>
      <w:r w:rsidRPr="00E56299">
        <w:rPr>
          <w:rFonts w:ascii="Times New Roman" w:eastAsia="Times New Roman" w:hAnsi="Times New Roman" w:cs="Times New Roman"/>
          <w:sz w:val="24"/>
          <w:szCs w:val="24"/>
          <w:lang w:eastAsia="ru-RU"/>
        </w:rPr>
        <w:t xml:space="preserve">В соответствии со ст.220.1 Бюджетного кодекса Российской Федерации и в целях установления порядка  открытия и ведения лицевых счетов для учета операций по исполнению расходов бюджета  сельского поселения </w:t>
      </w:r>
      <w:r w:rsidR="00B6518E" w:rsidRPr="00E56299">
        <w:rPr>
          <w:rFonts w:ascii="Times New Roman" w:eastAsia="Times New Roman" w:hAnsi="Times New Roman" w:cs="Times New Roman"/>
          <w:sz w:val="24"/>
          <w:szCs w:val="24"/>
          <w:lang w:eastAsia="ru-RU"/>
        </w:rPr>
        <w:t>Дмитриевский</w:t>
      </w:r>
      <w:r w:rsidRPr="00E56299">
        <w:rPr>
          <w:rFonts w:ascii="Times New Roman" w:eastAsia="Times New Roman" w:hAnsi="Times New Roman" w:cs="Times New Roman"/>
          <w:sz w:val="24"/>
          <w:szCs w:val="24"/>
          <w:lang w:eastAsia="ru-RU"/>
        </w:rPr>
        <w:t xml:space="preserve"> сельсовет муниципального района </w:t>
      </w:r>
      <w:proofErr w:type="spellStart"/>
      <w:r w:rsidR="00B6518E" w:rsidRPr="00E56299">
        <w:rPr>
          <w:rFonts w:ascii="Times New Roman" w:eastAsia="Times New Roman" w:hAnsi="Times New Roman" w:cs="Times New Roman"/>
          <w:sz w:val="24"/>
          <w:szCs w:val="24"/>
          <w:lang w:eastAsia="ru-RU"/>
        </w:rPr>
        <w:t>Благоварский</w:t>
      </w:r>
      <w:proofErr w:type="spellEnd"/>
      <w:r w:rsidRPr="00E56299">
        <w:rPr>
          <w:rFonts w:ascii="Times New Roman" w:eastAsia="Times New Roman" w:hAnsi="Times New Roman" w:cs="Times New Roman"/>
          <w:sz w:val="24"/>
          <w:szCs w:val="24"/>
          <w:lang w:eastAsia="ru-RU"/>
        </w:rPr>
        <w:t xml:space="preserve"> район Республики Башкортостан, постановляет:</w:t>
      </w:r>
    </w:p>
    <w:p w:rsidR="008C3546" w:rsidRPr="00E56299" w:rsidRDefault="008C3546" w:rsidP="008C3546">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56299">
        <w:rPr>
          <w:rFonts w:ascii="Times New Roman" w:eastAsia="Times New Roman" w:hAnsi="Times New Roman" w:cs="Times New Roman"/>
          <w:sz w:val="24"/>
          <w:szCs w:val="24"/>
          <w:lang w:eastAsia="ru-RU"/>
        </w:rPr>
        <w:tab/>
        <w:t xml:space="preserve">1.Утвердить прилагаемый  Порядок открытия и ведения  лицевых счетов для учета операций по исполнению расходов бюджета сельского поселения </w:t>
      </w:r>
      <w:r w:rsidR="00B6518E" w:rsidRPr="00E56299">
        <w:rPr>
          <w:rFonts w:ascii="Times New Roman" w:eastAsia="Times New Roman" w:hAnsi="Times New Roman" w:cs="Times New Roman"/>
          <w:sz w:val="24"/>
          <w:szCs w:val="24"/>
          <w:lang w:eastAsia="ru-RU"/>
        </w:rPr>
        <w:t>Дмитриевский</w:t>
      </w:r>
      <w:r w:rsidRPr="00E56299">
        <w:rPr>
          <w:rFonts w:ascii="Times New Roman" w:eastAsia="Times New Roman" w:hAnsi="Times New Roman" w:cs="Times New Roman"/>
          <w:sz w:val="24"/>
          <w:szCs w:val="24"/>
          <w:lang w:eastAsia="ru-RU"/>
        </w:rPr>
        <w:t xml:space="preserve"> сельсовет муниципального района </w:t>
      </w:r>
      <w:proofErr w:type="spellStart"/>
      <w:r w:rsidR="00B6518E" w:rsidRPr="00E56299">
        <w:rPr>
          <w:rFonts w:ascii="Times New Roman" w:eastAsia="Times New Roman" w:hAnsi="Times New Roman" w:cs="Times New Roman"/>
          <w:sz w:val="24"/>
          <w:szCs w:val="24"/>
          <w:lang w:eastAsia="ru-RU"/>
        </w:rPr>
        <w:t>Благоварский</w:t>
      </w:r>
      <w:proofErr w:type="spellEnd"/>
      <w:r w:rsidRPr="00E56299">
        <w:rPr>
          <w:rFonts w:ascii="Times New Roman" w:eastAsia="Times New Roman" w:hAnsi="Times New Roman" w:cs="Times New Roman"/>
          <w:sz w:val="24"/>
          <w:szCs w:val="24"/>
          <w:lang w:eastAsia="ru-RU"/>
        </w:rPr>
        <w:t xml:space="preserve"> район  (далее – Порядок).  </w:t>
      </w:r>
    </w:p>
    <w:p w:rsidR="008C3546" w:rsidRPr="00E56299" w:rsidRDefault="008C3546" w:rsidP="008C3546">
      <w:pPr>
        <w:tabs>
          <w:tab w:val="left" w:pos="3960"/>
          <w:tab w:val="left" w:pos="5040"/>
          <w:tab w:val="left" w:pos="9720"/>
        </w:tabs>
        <w:autoSpaceDE w:val="0"/>
        <w:autoSpaceDN w:val="0"/>
        <w:adjustRightInd w:val="0"/>
        <w:spacing w:after="0" w:line="360" w:lineRule="auto"/>
        <w:ind w:right="-105"/>
        <w:jc w:val="both"/>
        <w:outlineLvl w:val="0"/>
        <w:rPr>
          <w:rFonts w:ascii="Times New Roman" w:eastAsia="Times New Roman" w:hAnsi="Times New Roman" w:cs="Times New Roman"/>
          <w:sz w:val="24"/>
          <w:szCs w:val="24"/>
          <w:lang w:eastAsia="ru-RU"/>
        </w:rPr>
      </w:pPr>
      <w:r w:rsidRPr="00E56299">
        <w:rPr>
          <w:rFonts w:ascii="Times New Roman" w:eastAsia="Times New Roman" w:hAnsi="Times New Roman" w:cs="Times New Roman"/>
          <w:bCs/>
          <w:sz w:val="24"/>
          <w:szCs w:val="24"/>
          <w:lang w:eastAsia="ru-RU"/>
        </w:rPr>
        <w:t xml:space="preserve">                 </w:t>
      </w:r>
      <w:proofErr w:type="gramStart"/>
      <w:r w:rsidRPr="00E56299">
        <w:rPr>
          <w:rFonts w:ascii="Times New Roman" w:eastAsia="Times New Roman" w:hAnsi="Times New Roman" w:cs="Times New Roman"/>
          <w:bCs/>
          <w:sz w:val="24"/>
          <w:szCs w:val="24"/>
          <w:lang w:eastAsia="ru-RU"/>
        </w:rPr>
        <w:t xml:space="preserve">2.Постановление Администрации сельского поселения </w:t>
      </w:r>
      <w:r w:rsidR="00B6518E" w:rsidRPr="00E56299">
        <w:rPr>
          <w:rFonts w:ascii="Times New Roman" w:eastAsia="Times New Roman" w:hAnsi="Times New Roman" w:cs="Times New Roman"/>
          <w:bCs/>
          <w:sz w:val="24"/>
          <w:szCs w:val="24"/>
          <w:lang w:eastAsia="ru-RU"/>
        </w:rPr>
        <w:t>Дмитриевский</w:t>
      </w:r>
      <w:r w:rsidRPr="00E56299">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B6518E" w:rsidRPr="00E56299">
        <w:rPr>
          <w:rFonts w:ascii="Times New Roman" w:eastAsia="Times New Roman" w:hAnsi="Times New Roman" w:cs="Times New Roman"/>
          <w:bCs/>
          <w:sz w:val="24"/>
          <w:szCs w:val="24"/>
          <w:lang w:eastAsia="ru-RU"/>
        </w:rPr>
        <w:t>Благоварский</w:t>
      </w:r>
      <w:proofErr w:type="spellEnd"/>
      <w:r w:rsidRPr="00E56299">
        <w:rPr>
          <w:rFonts w:ascii="Times New Roman" w:eastAsia="Times New Roman" w:hAnsi="Times New Roman" w:cs="Times New Roman"/>
          <w:bCs/>
          <w:sz w:val="24"/>
          <w:szCs w:val="24"/>
          <w:lang w:eastAsia="ru-RU"/>
        </w:rPr>
        <w:t xml:space="preserve"> район  Республики Башкортостан  № </w:t>
      </w:r>
      <w:r w:rsidR="00BC050C" w:rsidRPr="00E56299">
        <w:rPr>
          <w:rFonts w:ascii="Times New Roman" w:eastAsia="Times New Roman" w:hAnsi="Times New Roman" w:cs="Times New Roman"/>
          <w:bCs/>
          <w:sz w:val="24"/>
          <w:szCs w:val="24"/>
          <w:lang w:eastAsia="ru-RU"/>
        </w:rPr>
        <w:t>17</w:t>
      </w:r>
      <w:r w:rsidRPr="00E56299">
        <w:rPr>
          <w:rFonts w:ascii="Times New Roman" w:eastAsia="Times New Roman" w:hAnsi="Times New Roman" w:cs="Times New Roman"/>
          <w:bCs/>
          <w:sz w:val="24"/>
          <w:szCs w:val="24"/>
          <w:lang w:eastAsia="ru-RU"/>
        </w:rPr>
        <w:t xml:space="preserve"> от </w:t>
      </w:r>
      <w:r w:rsidR="00BC050C" w:rsidRPr="00E56299">
        <w:rPr>
          <w:rFonts w:ascii="Times New Roman" w:eastAsia="Times New Roman" w:hAnsi="Times New Roman" w:cs="Times New Roman"/>
          <w:bCs/>
          <w:sz w:val="24"/>
          <w:szCs w:val="24"/>
          <w:lang w:eastAsia="ru-RU"/>
        </w:rPr>
        <w:t>10</w:t>
      </w:r>
      <w:r w:rsidRPr="00E56299">
        <w:rPr>
          <w:rFonts w:ascii="Times New Roman" w:eastAsia="Times New Roman" w:hAnsi="Times New Roman" w:cs="Times New Roman"/>
          <w:bCs/>
          <w:sz w:val="24"/>
          <w:szCs w:val="24"/>
          <w:lang w:eastAsia="ru-RU"/>
        </w:rPr>
        <w:t xml:space="preserve"> </w:t>
      </w:r>
      <w:r w:rsidR="00BC050C" w:rsidRPr="00E56299">
        <w:rPr>
          <w:rFonts w:ascii="Times New Roman" w:eastAsia="Times New Roman" w:hAnsi="Times New Roman" w:cs="Times New Roman"/>
          <w:bCs/>
          <w:sz w:val="24"/>
          <w:szCs w:val="24"/>
          <w:lang w:eastAsia="ru-RU"/>
        </w:rPr>
        <w:t>сентября 2010</w:t>
      </w:r>
      <w:r w:rsidRPr="00E56299">
        <w:rPr>
          <w:rFonts w:ascii="Times New Roman" w:eastAsia="Times New Roman" w:hAnsi="Times New Roman" w:cs="Times New Roman"/>
          <w:bCs/>
          <w:sz w:val="24"/>
          <w:szCs w:val="24"/>
          <w:lang w:eastAsia="ru-RU"/>
        </w:rPr>
        <w:t xml:space="preserve"> года «</w:t>
      </w:r>
      <w:r w:rsidR="00F47CB4" w:rsidRPr="00E56299">
        <w:rPr>
          <w:rFonts w:ascii="Times New Roman" w:eastAsia="Times New Roman" w:hAnsi="Times New Roman" w:cs="Times New Roman"/>
          <w:bCs/>
          <w:sz w:val="24"/>
          <w:szCs w:val="24"/>
          <w:lang w:eastAsia="ru-RU"/>
        </w:rPr>
        <w:t xml:space="preserve">Об  утверждении Порядка  открытия и ведения лицевых счетов главных распорядителей, распорядителей, получателей средств бюджета сельского поселения Дмитриевский сельсовет муниципального района  </w:t>
      </w:r>
      <w:proofErr w:type="spellStart"/>
      <w:r w:rsidR="00F47CB4" w:rsidRPr="00E56299">
        <w:rPr>
          <w:rFonts w:ascii="Times New Roman" w:eastAsia="Times New Roman" w:hAnsi="Times New Roman" w:cs="Times New Roman"/>
          <w:bCs/>
          <w:sz w:val="24"/>
          <w:szCs w:val="24"/>
          <w:lang w:eastAsia="ru-RU"/>
        </w:rPr>
        <w:t>Благоварский</w:t>
      </w:r>
      <w:proofErr w:type="spellEnd"/>
      <w:r w:rsidR="00F47CB4" w:rsidRPr="00E56299">
        <w:rPr>
          <w:rFonts w:ascii="Times New Roman" w:eastAsia="Times New Roman" w:hAnsi="Times New Roman" w:cs="Times New Roman"/>
          <w:bCs/>
          <w:sz w:val="24"/>
          <w:szCs w:val="24"/>
          <w:lang w:eastAsia="ru-RU"/>
        </w:rPr>
        <w:t xml:space="preserve"> район Республики Башкортостан и главных администраторов, администраторов источников финансирования дефицита бюджета сельского поселения Дмитриевский сельсовет  муниципального района </w:t>
      </w:r>
      <w:proofErr w:type="spellStart"/>
      <w:r w:rsidR="00F47CB4" w:rsidRPr="00E56299">
        <w:rPr>
          <w:rFonts w:ascii="Times New Roman" w:eastAsia="Times New Roman" w:hAnsi="Times New Roman" w:cs="Times New Roman"/>
          <w:bCs/>
          <w:sz w:val="24"/>
          <w:szCs w:val="24"/>
          <w:lang w:eastAsia="ru-RU"/>
        </w:rPr>
        <w:t>Благоварский</w:t>
      </w:r>
      <w:proofErr w:type="spellEnd"/>
      <w:r w:rsidR="00F47CB4" w:rsidRPr="00E56299">
        <w:rPr>
          <w:rFonts w:ascii="Times New Roman" w:eastAsia="Times New Roman" w:hAnsi="Times New Roman" w:cs="Times New Roman"/>
          <w:bCs/>
          <w:sz w:val="24"/>
          <w:szCs w:val="24"/>
          <w:lang w:eastAsia="ru-RU"/>
        </w:rPr>
        <w:t xml:space="preserve"> район  Республики</w:t>
      </w:r>
      <w:proofErr w:type="gramEnd"/>
      <w:r w:rsidR="00F47CB4" w:rsidRPr="00E56299">
        <w:rPr>
          <w:rFonts w:ascii="Times New Roman" w:eastAsia="Times New Roman" w:hAnsi="Times New Roman" w:cs="Times New Roman"/>
          <w:bCs/>
          <w:sz w:val="24"/>
          <w:szCs w:val="24"/>
          <w:lang w:eastAsia="ru-RU"/>
        </w:rPr>
        <w:t xml:space="preserve"> Башкортостан</w:t>
      </w:r>
      <w:r w:rsidRPr="00E56299">
        <w:rPr>
          <w:rFonts w:ascii="Times New Roman" w:eastAsia="Times New Roman" w:hAnsi="Times New Roman" w:cs="Times New Roman"/>
          <w:bCs/>
          <w:sz w:val="24"/>
          <w:szCs w:val="24"/>
          <w:lang w:eastAsia="ru-RU"/>
        </w:rPr>
        <w:t xml:space="preserve">» считать утратившим силу. </w:t>
      </w:r>
    </w:p>
    <w:p w:rsidR="008C3546" w:rsidRPr="00E56299" w:rsidRDefault="008C3546" w:rsidP="008C3546">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56299">
        <w:rPr>
          <w:rFonts w:ascii="Times New Roman" w:eastAsia="Times New Roman" w:hAnsi="Times New Roman" w:cs="Times New Roman"/>
          <w:sz w:val="24"/>
          <w:szCs w:val="24"/>
          <w:lang w:eastAsia="ru-RU"/>
        </w:rPr>
        <w:tab/>
        <w:t xml:space="preserve">3.Настоящее постановление вступает в силу с 1 января 2021 года.                                                  </w:t>
      </w:r>
    </w:p>
    <w:p w:rsidR="008C3546" w:rsidRDefault="008C3546" w:rsidP="008C3546">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56299">
        <w:rPr>
          <w:rFonts w:ascii="Times New Roman" w:eastAsia="Times New Roman" w:hAnsi="Times New Roman" w:cs="Times New Roman"/>
          <w:sz w:val="24"/>
          <w:szCs w:val="24"/>
          <w:lang w:eastAsia="ru-RU"/>
        </w:rPr>
        <w:tab/>
        <w:t>4.</w:t>
      </w:r>
      <w:proofErr w:type="gramStart"/>
      <w:r w:rsidRPr="00E56299">
        <w:rPr>
          <w:rFonts w:ascii="Times New Roman" w:eastAsia="Times New Roman" w:hAnsi="Times New Roman" w:cs="Times New Roman"/>
          <w:sz w:val="24"/>
          <w:szCs w:val="24"/>
          <w:lang w:eastAsia="ru-RU"/>
        </w:rPr>
        <w:t>Контроль за</w:t>
      </w:r>
      <w:proofErr w:type="gramEnd"/>
      <w:r w:rsidRPr="00E56299">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r w:rsidR="00E56299">
        <w:rPr>
          <w:rFonts w:ascii="Times New Roman" w:eastAsia="Times New Roman" w:hAnsi="Times New Roman" w:cs="Times New Roman"/>
          <w:sz w:val="24"/>
          <w:szCs w:val="24"/>
          <w:lang w:eastAsia="ru-RU"/>
        </w:rPr>
        <w:t>.</w:t>
      </w:r>
    </w:p>
    <w:p w:rsidR="00E56299" w:rsidRPr="00E56299" w:rsidRDefault="00E56299" w:rsidP="008C3546">
      <w:pPr>
        <w:widowControl w:val="0"/>
        <w:tabs>
          <w:tab w:val="left" w:pos="1276"/>
        </w:tabs>
        <w:autoSpaceDE w:val="0"/>
        <w:autoSpaceDN w:val="0"/>
        <w:adjustRightInd w:val="0"/>
        <w:spacing w:after="0" w:line="360" w:lineRule="auto"/>
        <w:jc w:val="both"/>
        <w:rPr>
          <w:rFonts w:ascii="Times New Roman" w:eastAsia="Times New Roman" w:hAnsi="Times New Roman" w:cs="Times New Roman"/>
          <w:sz w:val="24"/>
          <w:szCs w:val="24"/>
          <w:lang w:eastAsia="ru-RU"/>
        </w:rPr>
      </w:pPr>
      <w:bookmarkStart w:id="0" w:name="_GoBack"/>
      <w:bookmarkEnd w:id="0"/>
    </w:p>
    <w:p w:rsidR="008C3546" w:rsidRPr="00E56299" w:rsidRDefault="008C3546" w:rsidP="008C3546">
      <w:pPr>
        <w:spacing w:after="0" w:line="240" w:lineRule="auto"/>
        <w:jc w:val="both"/>
        <w:rPr>
          <w:rFonts w:ascii="Times New Roman" w:eastAsia="Times New Roman" w:hAnsi="Times New Roman" w:cs="Times New Roman"/>
          <w:sz w:val="24"/>
          <w:szCs w:val="24"/>
          <w:lang w:eastAsia="ru-RU"/>
        </w:rPr>
      </w:pPr>
      <w:r w:rsidRPr="00E56299">
        <w:rPr>
          <w:rFonts w:ascii="Times New Roman" w:eastAsia="Times New Roman" w:hAnsi="Times New Roman" w:cs="Times New Roman"/>
          <w:sz w:val="24"/>
          <w:szCs w:val="24"/>
          <w:lang w:eastAsia="ru-RU"/>
        </w:rPr>
        <w:t>Глава</w:t>
      </w:r>
      <w:r w:rsidRPr="00E56299">
        <w:rPr>
          <w:rFonts w:ascii="Times New Roman" w:eastAsia="Times New Roman" w:hAnsi="Times New Roman" w:cs="Times New Roman"/>
          <w:sz w:val="24"/>
          <w:szCs w:val="24"/>
          <w:lang w:eastAsia="ru-RU"/>
        </w:rPr>
        <w:tab/>
      </w:r>
      <w:r w:rsidR="00CD2BBE" w:rsidRPr="00E56299">
        <w:rPr>
          <w:rFonts w:ascii="Times New Roman" w:eastAsia="Times New Roman" w:hAnsi="Times New Roman" w:cs="Times New Roman"/>
          <w:sz w:val="24"/>
          <w:szCs w:val="24"/>
          <w:lang w:eastAsia="ru-RU"/>
        </w:rPr>
        <w:t xml:space="preserve"> сельского поселения  </w:t>
      </w:r>
      <w:r w:rsidRPr="00E56299">
        <w:rPr>
          <w:rFonts w:ascii="Times New Roman" w:eastAsia="Times New Roman" w:hAnsi="Times New Roman" w:cs="Times New Roman"/>
          <w:sz w:val="24"/>
          <w:szCs w:val="24"/>
          <w:lang w:eastAsia="ru-RU"/>
        </w:rPr>
        <w:tab/>
      </w:r>
      <w:r w:rsidRPr="00E56299">
        <w:rPr>
          <w:rFonts w:ascii="Times New Roman" w:eastAsia="Times New Roman" w:hAnsi="Times New Roman" w:cs="Times New Roman"/>
          <w:sz w:val="24"/>
          <w:szCs w:val="24"/>
          <w:lang w:eastAsia="ru-RU"/>
        </w:rPr>
        <w:tab/>
      </w:r>
      <w:r w:rsidRPr="00E56299">
        <w:rPr>
          <w:rFonts w:ascii="Times New Roman" w:eastAsia="Times New Roman" w:hAnsi="Times New Roman" w:cs="Times New Roman"/>
          <w:sz w:val="24"/>
          <w:szCs w:val="24"/>
          <w:lang w:eastAsia="ru-RU"/>
        </w:rPr>
        <w:tab/>
      </w:r>
      <w:r w:rsidR="00CD2BBE" w:rsidRPr="00E56299">
        <w:rPr>
          <w:rFonts w:ascii="Times New Roman" w:eastAsia="Times New Roman" w:hAnsi="Times New Roman" w:cs="Times New Roman"/>
          <w:sz w:val="24"/>
          <w:szCs w:val="24"/>
          <w:lang w:eastAsia="ru-RU"/>
        </w:rPr>
        <w:t xml:space="preserve">    </w:t>
      </w:r>
      <w:proofErr w:type="spellStart"/>
      <w:r w:rsidR="00CD2BBE" w:rsidRPr="00E56299">
        <w:rPr>
          <w:rFonts w:ascii="Times New Roman" w:eastAsia="Times New Roman" w:hAnsi="Times New Roman" w:cs="Times New Roman"/>
          <w:sz w:val="24"/>
          <w:szCs w:val="24"/>
          <w:lang w:eastAsia="ru-RU"/>
        </w:rPr>
        <w:t>Н.Н.Аминова</w:t>
      </w:r>
      <w:proofErr w:type="spellEnd"/>
    </w:p>
    <w:p w:rsidR="008C3546" w:rsidRPr="008C3546" w:rsidRDefault="008C3546" w:rsidP="008C3546">
      <w:pPr>
        <w:spacing w:after="0" w:line="240" w:lineRule="auto"/>
        <w:jc w:val="both"/>
        <w:rPr>
          <w:rFonts w:ascii="Times New Roman" w:eastAsia="Times New Roman" w:hAnsi="Times New Roman" w:cs="Times New Roman"/>
          <w:sz w:val="28"/>
          <w:szCs w:val="28"/>
          <w:lang w:eastAsia="ru-RU"/>
        </w:rPr>
      </w:pPr>
    </w:p>
    <w:p w:rsidR="008C3546" w:rsidRPr="008C3546" w:rsidRDefault="008C3546" w:rsidP="008C3546">
      <w:pPr>
        <w:spacing w:after="0" w:line="240" w:lineRule="auto"/>
        <w:jc w:val="both"/>
        <w:rPr>
          <w:rFonts w:ascii="Times New Roman" w:eastAsia="Times New Roman" w:hAnsi="Times New Roman" w:cs="Times New Roman"/>
          <w:sz w:val="28"/>
          <w:szCs w:val="28"/>
          <w:lang w:eastAsia="ru-RU"/>
        </w:rPr>
      </w:pPr>
    </w:p>
    <w:p w:rsidR="008C3546" w:rsidRDefault="008C3546" w:rsidP="008C3546">
      <w:pPr>
        <w:spacing w:after="0" w:line="240" w:lineRule="auto"/>
        <w:jc w:val="both"/>
        <w:rPr>
          <w:rFonts w:ascii="Times New Roman" w:eastAsia="Times New Roman" w:hAnsi="Times New Roman" w:cs="Times New Roman"/>
          <w:sz w:val="28"/>
          <w:szCs w:val="28"/>
          <w:lang w:eastAsia="ru-RU"/>
        </w:rPr>
      </w:pPr>
    </w:p>
    <w:p w:rsidR="00E56299" w:rsidRDefault="00E56299" w:rsidP="008C3546">
      <w:pPr>
        <w:spacing w:after="0" w:line="240" w:lineRule="auto"/>
        <w:jc w:val="both"/>
        <w:rPr>
          <w:rFonts w:ascii="Times New Roman" w:eastAsia="Times New Roman" w:hAnsi="Times New Roman" w:cs="Times New Roman"/>
          <w:sz w:val="28"/>
          <w:szCs w:val="28"/>
          <w:lang w:eastAsia="ru-RU"/>
        </w:rPr>
      </w:pPr>
    </w:p>
    <w:p w:rsidR="00E56299" w:rsidRDefault="00E56299" w:rsidP="008C3546">
      <w:pPr>
        <w:spacing w:after="0" w:line="240" w:lineRule="auto"/>
        <w:jc w:val="both"/>
        <w:rPr>
          <w:rFonts w:ascii="Times New Roman" w:eastAsia="Times New Roman" w:hAnsi="Times New Roman" w:cs="Times New Roman"/>
          <w:sz w:val="28"/>
          <w:szCs w:val="28"/>
          <w:lang w:eastAsia="ru-RU"/>
        </w:rPr>
      </w:pPr>
    </w:p>
    <w:p w:rsidR="00E56299" w:rsidRDefault="00E56299" w:rsidP="008C3546">
      <w:pPr>
        <w:spacing w:after="0" w:line="240" w:lineRule="auto"/>
        <w:jc w:val="both"/>
        <w:rPr>
          <w:rFonts w:ascii="Times New Roman" w:eastAsia="Times New Roman" w:hAnsi="Times New Roman" w:cs="Times New Roman"/>
          <w:sz w:val="28"/>
          <w:szCs w:val="28"/>
          <w:lang w:eastAsia="ru-RU"/>
        </w:rPr>
      </w:pPr>
    </w:p>
    <w:p w:rsidR="00E56299" w:rsidRPr="008C3546" w:rsidRDefault="00E56299" w:rsidP="008C3546">
      <w:pPr>
        <w:spacing w:after="0" w:line="240" w:lineRule="auto"/>
        <w:jc w:val="both"/>
        <w:rPr>
          <w:rFonts w:ascii="Times New Roman" w:eastAsia="Times New Roman" w:hAnsi="Times New Roman" w:cs="Times New Roman"/>
          <w:sz w:val="28"/>
          <w:szCs w:val="28"/>
          <w:lang w:eastAsia="ru-RU"/>
        </w:rPr>
      </w:pPr>
    </w:p>
    <w:p w:rsidR="008C3546" w:rsidRPr="008C3546" w:rsidRDefault="008C3546" w:rsidP="008C3546">
      <w:pPr>
        <w:spacing w:after="0" w:line="240" w:lineRule="auto"/>
        <w:jc w:val="both"/>
        <w:rPr>
          <w:rFonts w:ascii="Times New Roman" w:eastAsia="Times New Roman" w:hAnsi="Times New Roman" w:cs="Times New Roman"/>
          <w:sz w:val="28"/>
          <w:szCs w:val="28"/>
          <w:lang w:eastAsia="ru-RU"/>
        </w:rPr>
      </w:pPr>
    </w:p>
    <w:p w:rsidR="008C3546" w:rsidRPr="008C3546" w:rsidRDefault="008C3546" w:rsidP="008C3546">
      <w:pPr>
        <w:tabs>
          <w:tab w:val="left" w:pos="709"/>
        </w:tabs>
        <w:spacing w:after="0" w:line="240" w:lineRule="auto"/>
        <w:jc w:val="right"/>
        <w:rPr>
          <w:rFonts w:ascii="Times New Roman" w:eastAsia="Times New Roman" w:hAnsi="Times New Roman" w:cs="Times New Roman"/>
          <w:sz w:val="24"/>
          <w:szCs w:val="28"/>
          <w:lang w:eastAsia="ru-RU"/>
        </w:rPr>
      </w:pPr>
      <w:r w:rsidRPr="008C3546">
        <w:rPr>
          <w:rFonts w:ascii="Times New Roman" w:eastAsia="Times New Roman" w:hAnsi="Times New Roman" w:cs="Times New Roman"/>
          <w:sz w:val="24"/>
          <w:szCs w:val="28"/>
          <w:lang w:eastAsia="ru-RU"/>
        </w:rPr>
        <w:tab/>
      </w:r>
      <w:r w:rsidRPr="008C3546">
        <w:rPr>
          <w:rFonts w:ascii="Times New Roman" w:eastAsia="Times New Roman" w:hAnsi="Times New Roman" w:cs="Times New Roman"/>
          <w:sz w:val="24"/>
          <w:szCs w:val="28"/>
          <w:lang w:eastAsia="ru-RU"/>
        </w:rPr>
        <w:tab/>
      </w:r>
      <w:r w:rsidRPr="008C3546">
        <w:rPr>
          <w:rFonts w:ascii="Times New Roman" w:eastAsia="Times New Roman" w:hAnsi="Times New Roman" w:cs="Times New Roman"/>
          <w:sz w:val="24"/>
          <w:szCs w:val="28"/>
          <w:lang w:eastAsia="ru-RU"/>
        </w:rPr>
        <w:tab/>
        <w:t>Утвержден</w:t>
      </w:r>
    </w:p>
    <w:p w:rsidR="008C3546" w:rsidRPr="008C3546" w:rsidRDefault="008C3546" w:rsidP="008C3546">
      <w:pPr>
        <w:tabs>
          <w:tab w:val="left" w:pos="709"/>
        </w:tabs>
        <w:spacing w:after="0" w:line="240" w:lineRule="auto"/>
        <w:jc w:val="right"/>
        <w:rPr>
          <w:rFonts w:ascii="Times New Roman" w:eastAsia="Times New Roman" w:hAnsi="Times New Roman" w:cs="Times New Roman"/>
          <w:sz w:val="24"/>
          <w:szCs w:val="28"/>
          <w:lang w:eastAsia="ru-RU"/>
        </w:rPr>
      </w:pPr>
      <w:r w:rsidRPr="008C3546">
        <w:rPr>
          <w:rFonts w:ascii="Times New Roman" w:eastAsia="Times New Roman" w:hAnsi="Times New Roman" w:cs="Times New Roman"/>
          <w:sz w:val="24"/>
          <w:szCs w:val="28"/>
          <w:lang w:eastAsia="ru-RU"/>
        </w:rPr>
        <w:tab/>
        <w:t xml:space="preserve">    Постановлением Администрации</w:t>
      </w:r>
    </w:p>
    <w:p w:rsidR="008C3546" w:rsidRPr="008C3546" w:rsidRDefault="008C3546" w:rsidP="008C3546">
      <w:pPr>
        <w:tabs>
          <w:tab w:val="left" w:pos="709"/>
        </w:tabs>
        <w:spacing w:after="0" w:line="240" w:lineRule="auto"/>
        <w:jc w:val="right"/>
        <w:rPr>
          <w:rFonts w:ascii="Times New Roman" w:eastAsia="Times New Roman" w:hAnsi="Times New Roman" w:cs="Times New Roman"/>
          <w:sz w:val="24"/>
          <w:szCs w:val="28"/>
          <w:lang w:eastAsia="ru-RU"/>
        </w:rPr>
      </w:pPr>
      <w:r w:rsidRPr="008C3546">
        <w:rPr>
          <w:rFonts w:ascii="Times New Roman" w:eastAsia="Times New Roman" w:hAnsi="Times New Roman" w:cs="Times New Roman"/>
          <w:sz w:val="24"/>
          <w:szCs w:val="28"/>
          <w:lang w:eastAsia="ru-RU"/>
        </w:rPr>
        <w:t xml:space="preserve">сельского поселения </w:t>
      </w:r>
    </w:p>
    <w:p w:rsidR="008C3546" w:rsidRPr="008C3546" w:rsidRDefault="00B6518E" w:rsidP="008C3546">
      <w:pPr>
        <w:tabs>
          <w:tab w:val="left" w:pos="709"/>
        </w:tabs>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Дмитриевский</w:t>
      </w:r>
      <w:r w:rsidR="008C3546" w:rsidRPr="008C3546">
        <w:rPr>
          <w:rFonts w:ascii="Times New Roman" w:eastAsia="Times New Roman" w:hAnsi="Times New Roman" w:cs="Times New Roman"/>
          <w:sz w:val="24"/>
          <w:szCs w:val="28"/>
          <w:lang w:eastAsia="ru-RU"/>
        </w:rPr>
        <w:t xml:space="preserve"> сельсовет </w:t>
      </w:r>
    </w:p>
    <w:p w:rsidR="008C3546" w:rsidRPr="008C3546" w:rsidRDefault="008C3546" w:rsidP="008C3546">
      <w:pPr>
        <w:tabs>
          <w:tab w:val="left" w:pos="709"/>
        </w:tabs>
        <w:spacing w:after="0" w:line="240" w:lineRule="auto"/>
        <w:jc w:val="right"/>
        <w:rPr>
          <w:rFonts w:ascii="Times New Roman" w:eastAsia="Times New Roman" w:hAnsi="Times New Roman" w:cs="Times New Roman"/>
          <w:sz w:val="24"/>
          <w:szCs w:val="28"/>
          <w:lang w:eastAsia="ru-RU"/>
        </w:rPr>
      </w:pPr>
      <w:r w:rsidRPr="008C3546">
        <w:rPr>
          <w:rFonts w:ascii="Times New Roman" w:eastAsia="Times New Roman" w:hAnsi="Times New Roman" w:cs="Times New Roman"/>
          <w:sz w:val="24"/>
          <w:szCs w:val="28"/>
          <w:lang w:eastAsia="ru-RU"/>
        </w:rPr>
        <w:tab/>
      </w:r>
      <w:r w:rsidRPr="008C3546">
        <w:rPr>
          <w:rFonts w:ascii="Times New Roman" w:eastAsia="Times New Roman" w:hAnsi="Times New Roman" w:cs="Times New Roman"/>
          <w:sz w:val="24"/>
          <w:szCs w:val="28"/>
          <w:lang w:eastAsia="ru-RU"/>
        </w:rPr>
        <w:tab/>
        <w:t xml:space="preserve">муниципального района </w:t>
      </w:r>
    </w:p>
    <w:p w:rsidR="008C3546" w:rsidRPr="008C3546" w:rsidRDefault="00B6518E" w:rsidP="008C3546">
      <w:pPr>
        <w:tabs>
          <w:tab w:val="left" w:pos="709"/>
        </w:tabs>
        <w:spacing w:after="0" w:line="240" w:lineRule="auto"/>
        <w:jc w:val="right"/>
        <w:rPr>
          <w:rFonts w:ascii="Times New Roman" w:eastAsia="Times New Roman" w:hAnsi="Times New Roman" w:cs="Times New Roman"/>
          <w:sz w:val="24"/>
          <w:szCs w:val="28"/>
          <w:lang w:eastAsia="ru-RU"/>
        </w:rPr>
      </w:pPr>
      <w:proofErr w:type="spellStart"/>
      <w:r>
        <w:rPr>
          <w:rFonts w:ascii="Times New Roman" w:eastAsia="Times New Roman" w:hAnsi="Times New Roman" w:cs="Times New Roman"/>
          <w:sz w:val="24"/>
          <w:szCs w:val="28"/>
          <w:lang w:eastAsia="ru-RU"/>
        </w:rPr>
        <w:t>Благоварский</w:t>
      </w:r>
      <w:proofErr w:type="spellEnd"/>
      <w:r w:rsidR="008C3546" w:rsidRPr="008C3546">
        <w:rPr>
          <w:rFonts w:ascii="Times New Roman" w:eastAsia="Times New Roman" w:hAnsi="Times New Roman" w:cs="Times New Roman"/>
          <w:sz w:val="24"/>
          <w:szCs w:val="28"/>
          <w:lang w:eastAsia="ru-RU"/>
        </w:rPr>
        <w:t xml:space="preserve"> район</w:t>
      </w:r>
    </w:p>
    <w:p w:rsidR="008C3546" w:rsidRPr="008C3546" w:rsidRDefault="008C3546" w:rsidP="008C3546">
      <w:pPr>
        <w:tabs>
          <w:tab w:val="left" w:pos="709"/>
        </w:tabs>
        <w:spacing w:after="0" w:line="240" w:lineRule="auto"/>
        <w:jc w:val="right"/>
        <w:rPr>
          <w:rFonts w:ascii="Times New Roman" w:eastAsia="Times New Roman" w:hAnsi="Times New Roman" w:cs="Times New Roman"/>
          <w:sz w:val="24"/>
          <w:szCs w:val="28"/>
          <w:lang w:eastAsia="ru-RU"/>
        </w:rPr>
      </w:pPr>
      <w:r w:rsidRPr="008C3546">
        <w:rPr>
          <w:rFonts w:ascii="Times New Roman" w:eastAsia="Times New Roman" w:hAnsi="Times New Roman" w:cs="Times New Roman"/>
          <w:sz w:val="24"/>
          <w:szCs w:val="28"/>
          <w:lang w:eastAsia="ru-RU"/>
        </w:rPr>
        <w:t>Республики Башкортостан</w:t>
      </w:r>
    </w:p>
    <w:p w:rsidR="008C3546" w:rsidRPr="008C3546" w:rsidRDefault="008C3546" w:rsidP="008C3546">
      <w:pPr>
        <w:tabs>
          <w:tab w:val="left" w:pos="709"/>
        </w:tabs>
        <w:spacing w:after="0" w:line="240" w:lineRule="auto"/>
        <w:jc w:val="right"/>
        <w:rPr>
          <w:rFonts w:ascii="Times New Roman" w:eastAsia="Times New Roman" w:hAnsi="Times New Roman" w:cs="Times New Roman"/>
          <w:sz w:val="24"/>
          <w:szCs w:val="28"/>
          <w:lang w:eastAsia="ru-RU"/>
        </w:rPr>
      </w:pPr>
      <w:r w:rsidRPr="008C3546">
        <w:rPr>
          <w:rFonts w:ascii="Times New Roman" w:eastAsia="Times New Roman" w:hAnsi="Times New Roman" w:cs="Times New Roman"/>
          <w:sz w:val="24"/>
          <w:szCs w:val="28"/>
          <w:lang w:eastAsia="ru-RU"/>
        </w:rPr>
        <w:t xml:space="preserve">от  </w:t>
      </w:r>
      <w:r w:rsidR="00CD2BBE">
        <w:rPr>
          <w:rFonts w:ascii="Times New Roman" w:eastAsia="Times New Roman" w:hAnsi="Times New Roman" w:cs="Times New Roman"/>
          <w:sz w:val="24"/>
          <w:szCs w:val="28"/>
          <w:lang w:eastAsia="ru-RU"/>
        </w:rPr>
        <w:t>25 августа</w:t>
      </w:r>
      <w:r w:rsidRPr="008C3546">
        <w:rPr>
          <w:rFonts w:ascii="Times New Roman" w:eastAsia="Times New Roman" w:hAnsi="Times New Roman" w:cs="Times New Roman"/>
          <w:sz w:val="24"/>
          <w:szCs w:val="28"/>
          <w:lang w:eastAsia="ru-RU"/>
        </w:rPr>
        <w:t xml:space="preserve"> </w:t>
      </w:r>
      <w:smartTag w:uri="urn:schemas-microsoft-com:office:smarttags" w:element="metricconverter">
        <w:smartTagPr>
          <w:attr w:name="ProductID" w:val="2021 г"/>
        </w:smartTagPr>
        <w:r w:rsidRPr="008C3546">
          <w:rPr>
            <w:rFonts w:ascii="Times New Roman" w:eastAsia="Times New Roman" w:hAnsi="Times New Roman" w:cs="Times New Roman"/>
            <w:sz w:val="24"/>
            <w:szCs w:val="28"/>
            <w:lang w:eastAsia="ru-RU"/>
          </w:rPr>
          <w:t>2021 г</w:t>
        </w:r>
      </w:smartTag>
      <w:r w:rsidRPr="008C3546">
        <w:rPr>
          <w:rFonts w:ascii="Times New Roman" w:eastAsia="Times New Roman" w:hAnsi="Times New Roman" w:cs="Times New Roman"/>
          <w:sz w:val="24"/>
          <w:szCs w:val="28"/>
          <w:lang w:eastAsia="ru-RU"/>
        </w:rPr>
        <w:t xml:space="preserve">. № </w:t>
      </w:r>
      <w:r w:rsidR="00CD2BBE">
        <w:rPr>
          <w:rFonts w:ascii="Times New Roman" w:eastAsia="Times New Roman" w:hAnsi="Times New Roman" w:cs="Times New Roman"/>
          <w:sz w:val="24"/>
          <w:szCs w:val="28"/>
          <w:lang w:eastAsia="ru-RU"/>
        </w:rPr>
        <w:t>16</w:t>
      </w:r>
    </w:p>
    <w:p w:rsidR="008C3546" w:rsidRPr="008C3546" w:rsidRDefault="008C3546" w:rsidP="008C3546">
      <w:pPr>
        <w:spacing w:after="0" w:line="240" w:lineRule="auto"/>
        <w:rPr>
          <w:rFonts w:ascii="Times New Roman" w:eastAsia="Times New Roman" w:hAnsi="Times New Roman" w:cs="Times New Roman"/>
          <w:sz w:val="24"/>
          <w:szCs w:val="24"/>
          <w:lang w:eastAsia="ru-RU"/>
        </w:rPr>
      </w:pPr>
    </w:p>
    <w:p w:rsidR="008C3546" w:rsidRPr="008C3546" w:rsidRDefault="008C3546" w:rsidP="008C3546">
      <w:pPr>
        <w:widowControl w:val="0"/>
        <w:tabs>
          <w:tab w:val="left" w:pos="1407"/>
        </w:tabs>
        <w:autoSpaceDE w:val="0"/>
        <w:autoSpaceDN w:val="0"/>
        <w:spacing w:after="0" w:line="240" w:lineRule="auto"/>
        <w:jc w:val="center"/>
        <w:rPr>
          <w:rFonts w:ascii="Times New Roman" w:eastAsia="Calibri" w:hAnsi="Times New Roman" w:cs="Times New Roman"/>
          <w:b/>
          <w:sz w:val="24"/>
          <w:szCs w:val="24"/>
          <w:lang w:eastAsia="ru-RU"/>
        </w:rPr>
      </w:pPr>
      <w:bookmarkStart w:id="1" w:name="P40"/>
      <w:bookmarkEnd w:id="1"/>
      <w:r w:rsidRPr="008C3546">
        <w:rPr>
          <w:rFonts w:ascii="Times New Roman" w:eastAsia="Calibri" w:hAnsi="Times New Roman" w:cs="Times New Roman"/>
          <w:b/>
          <w:sz w:val="24"/>
          <w:szCs w:val="24"/>
          <w:lang w:eastAsia="ru-RU"/>
        </w:rPr>
        <w:t>ПОРЯДОК</w:t>
      </w:r>
    </w:p>
    <w:p w:rsidR="008C3546" w:rsidRPr="008C3546" w:rsidRDefault="008C3546" w:rsidP="008C35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открытия и ведения лицевых счетов в администрации сельского поселения </w:t>
      </w:r>
      <w:r w:rsidR="00B6518E">
        <w:rPr>
          <w:rFonts w:ascii="Times New Roman" w:eastAsia="Times New Roman" w:hAnsi="Times New Roman" w:cs="Times New Roman"/>
          <w:b/>
          <w:bCs/>
          <w:sz w:val="24"/>
          <w:szCs w:val="24"/>
          <w:lang w:eastAsia="ru-RU"/>
        </w:rPr>
        <w:t>Дмитриевский</w:t>
      </w:r>
      <w:r w:rsidRPr="008C3546">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B6518E">
        <w:rPr>
          <w:rFonts w:ascii="Times New Roman" w:eastAsia="Times New Roman" w:hAnsi="Times New Roman" w:cs="Times New Roman"/>
          <w:b/>
          <w:bCs/>
          <w:sz w:val="24"/>
          <w:szCs w:val="24"/>
          <w:lang w:eastAsia="ru-RU"/>
        </w:rPr>
        <w:t>Благоварский</w:t>
      </w:r>
      <w:proofErr w:type="spellEnd"/>
      <w:r w:rsidRPr="008C3546">
        <w:rPr>
          <w:rFonts w:ascii="Times New Roman" w:eastAsia="Times New Roman" w:hAnsi="Times New Roman" w:cs="Times New Roman"/>
          <w:b/>
          <w:bCs/>
          <w:sz w:val="24"/>
          <w:szCs w:val="24"/>
          <w:lang w:eastAsia="ru-RU"/>
        </w:rPr>
        <w:t xml:space="preserve"> район Республики Башкортостан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I. Общие положения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 </w:t>
      </w:r>
      <w:proofErr w:type="gramStart"/>
      <w:r w:rsidRPr="008C3546">
        <w:rPr>
          <w:rFonts w:ascii="Times New Roman" w:eastAsia="Calibri" w:hAnsi="Times New Roman" w:cs="Times New Roman"/>
          <w:sz w:val="24"/>
          <w:szCs w:val="24"/>
          <w:lang w:eastAsia="ru-RU"/>
        </w:rPr>
        <w:t xml:space="preserve">Настоящий Порядок открытия и ведения лицевых счетов в администрации  сельского поселения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(далее – Порядок) разработан на основании </w:t>
      </w:r>
      <w:hyperlink r:id="rId6" w:history="1">
        <w:r w:rsidRPr="008C3546">
          <w:rPr>
            <w:rFonts w:ascii="Times New Roman" w:eastAsia="Calibri" w:hAnsi="Times New Roman" w:cs="Times New Roman"/>
            <w:sz w:val="24"/>
            <w:szCs w:val="24"/>
            <w:lang w:eastAsia="ru-RU"/>
          </w:rPr>
          <w:t>статьи 220.1</w:t>
        </w:r>
      </w:hyperlink>
      <w:r w:rsidRPr="008C3546">
        <w:rPr>
          <w:rFonts w:ascii="Times New Roman" w:eastAsia="Calibri" w:hAnsi="Times New Roman" w:cs="Times New Roman"/>
          <w:sz w:val="24"/>
          <w:szCs w:val="24"/>
          <w:lang w:eastAsia="ru-RU"/>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8C3546">
        <w:rPr>
          <w:rFonts w:ascii="Times New Roman" w:eastAsia="Calibri" w:hAnsi="Times New Roman" w:cs="Times New Roman"/>
          <w:sz w:val="24"/>
          <w:szCs w:val="24"/>
          <w:lang w:eastAsia="ru-RU"/>
        </w:rPr>
        <w:t xml:space="preserve">», </w:t>
      </w:r>
      <w:proofErr w:type="gramStart"/>
      <w:r w:rsidRPr="008C3546">
        <w:rPr>
          <w:rFonts w:ascii="Times New Roman" w:eastAsia="Calibri" w:hAnsi="Times New Roman" w:cs="Times New Roman"/>
          <w:sz w:val="24"/>
          <w:szCs w:val="24"/>
          <w:lang w:eastAsia="ru-RU"/>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w:t>
      </w:r>
      <w:r w:rsidRPr="008C3546">
        <w:rPr>
          <w:rFonts w:ascii="Times New Roman" w:eastAsia="Calibri" w:hAnsi="Times New Roman" w:cs="Times New Roman"/>
          <w:sz w:val="24"/>
          <w:szCs w:val="24"/>
          <w:lang w:eastAsia="ru-RU"/>
        </w:rPr>
        <w:br/>
        <w:t xml:space="preserve">№ 205-з «О бюджетном процессе в Республике Башкортостан», Приказа Министерства финансов Российской Федерации от 23 декабря 2014 года </w:t>
      </w:r>
      <w:r w:rsidRPr="008C3546">
        <w:rPr>
          <w:rFonts w:ascii="Times New Roman" w:eastAsia="Calibri" w:hAnsi="Times New Roman" w:cs="Times New Roman"/>
          <w:sz w:val="24"/>
          <w:szCs w:val="24"/>
          <w:lang w:eastAsia="ru-RU"/>
        </w:rPr>
        <w:br/>
        <w:t>№ 163н «О порядке формирования и ведения реестра участников бюджетного процесса, а также юридических лиц, не являющихся участниками</w:t>
      </w:r>
      <w:proofErr w:type="gramEnd"/>
      <w:r w:rsidRPr="008C3546">
        <w:rPr>
          <w:rFonts w:ascii="Times New Roman" w:eastAsia="Calibri" w:hAnsi="Times New Roman" w:cs="Times New Roman"/>
          <w:sz w:val="24"/>
          <w:szCs w:val="24"/>
          <w:lang w:eastAsia="ru-RU"/>
        </w:rPr>
        <w:t xml:space="preserve"> бюджетного процесса» и устанавливает: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-порядок открытия и ведения лицевых счетов для учета операций главных администраторов и администраторов </w:t>
      </w:r>
      <w:proofErr w:type="gramStart"/>
      <w:r w:rsidRPr="008C3546">
        <w:rPr>
          <w:rFonts w:ascii="Times New Roman" w:eastAsia="Calibri" w:hAnsi="Times New Roman" w:cs="Times New Roman"/>
          <w:sz w:val="24"/>
          <w:szCs w:val="24"/>
          <w:lang w:eastAsia="ru-RU"/>
        </w:rPr>
        <w:t>источников финансирования дефицита бюджета сельского поселения</w:t>
      </w:r>
      <w:proofErr w:type="gramEnd"/>
      <w:r w:rsidRPr="008C3546">
        <w:rPr>
          <w:rFonts w:ascii="Times New Roman" w:eastAsia="Calibri" w:hAnsi="Times New Roman" w:cs="Times New Roman"/>
          <w:sz w:val="24"/>
          <w:szCs w:val="24"/>
          <w:lang w:eastAsia="ru-RU"/>
        </w:rPr>
        <w:t xml:space="preserve">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главных распорядителей, распорядителей и получателей средств бюджета сельского поселения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C3546">
        <w:rPr>
          <w:rFonts w:ascii="Times New Roman" w:eastAsia="Calibri" w:hAnsi="Times New Roman" w:cs="Times New Roman"/>
          <w:sz w:val="24"/>
          <w:szCs w:val="24"/>
          <w:lang w:eastAsia="ru-RU"/>
        </w:rPr>
        <w:t xml:space="preserve">- 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Финансовом управлении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в соответствии с Бюджетным кодексом Российской Федерации (далее–</w:t>
      </w:r>
      <w:proofErr w:type="spellStart"/>
      <w:r w:rsidRPr="008C3546">
        <w:rPr>
          <w:rFonts w:ascii="Times New Roman" w:eastAsia="Calibri" w:hAnsi="Times New Roman" w:cs="Times New Roman"/>
          <w:sz w:val="24"/>
          <w:szCs w:val="24"/>
          <w:lang w:eastAsia="ru-RU"/>
        </w:rPr>
        <w:t>неучастник</w:t>
      </w:r>
      <w:proofErr w:type="spellEnd"/>
      <w:proofErr w:type="gramEnd"/>
      <w:r w:rsidRPr="008C3546">
        <w:rPr>
          <w:rFonts w:ascii="Times New Roman" w:eastAsia="Calibri" w:hAnsi="Times New Roman" w:cs="Times New Roman"/>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 В целях настоящего Порядка: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2.1. Участниками бюджетного процесса являются: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главный распорядитель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распорядитель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получатель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w:t>
      </w:r>
      <w:r w:rsidRPr="008C3546">
        <w:rPr>
          <w:rFonts w:ascii="Times New Roman" w:eastAsia="Calibri" w:hAnsi="Times New Roman" w:cs="Times New Roman"/>
          <w:sz w:val="24"/>
          <w:szCs w:val="24"/>
          <w:lang w:eastAsia="ru-RU"/>
        </w:rPr>
        <w:lastRenderedPageBreak/>
        <w:t>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w:t>
      </w:r>
      <w:hyperlink r:id="rId7" w:history="1">
        <w:r w:rsidRPr="008C3546">
          <w:rPr>
            <w:rFonts w:ascii="Times New Roman" w:eastAsia="Calibri" w:hAnsi="Times New Roman" w:cs="Times New Roman"/>
            <w:sz w:val="24"/>
            <w:szCs w:val="24"/>
            <w:lang w:eastAsia="ru-RU"/>
          </w:rPr>
          <w:t>Республики Башкортостан</w:t>
        </w:r>
      </w:hyperlink>
      <w:r w:rsidRPr="008C3546">
        <w:rPr>
          <w:rFonts w:ascii="Times New Roman" w:eastAsia="Calibri" w:hAnsi="Times New Roman" w:cs="Times New Roman"/>
          <w:sz w:val="24"/>
          <w:szCs w:val="24"/>
          <w:lang w:eastAsia="ru-RU"/>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2.2. На обособленное подразделение получателя бюджетных средств,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На обособленное подразделение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распространяются положения настоящего Порядка, регламентирующие вопросы в отношении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Участник бюджетного процесса, бюджетное (автономное) учреждение, </w:t>
      </w:r>
      <w:proofErr w:type="spellStart"/>
      <w:r w:rsidRPr="008C3546">
        <w:rPr>
          <w:rFonts w:ascii="Times New Roman" w:eastAsia="Calibri" w:hAnsi="Times New Roman" w:cs="Times New Roman"/>
          <w:sz w:val="24"/>
          <w:szCs w:val="24"/>
          <w:lang w:eastAsia="ru-RU"/>
        </w:rPr>
        <w:t>неучастник</w:t>
      </w:r>
      <w:proofErr w:type="spellEnd"/>
      <w:r w:rsidRPr="008C3546">
        <w:rPr>
          <w:rFonts w:ascii="Times New Roman" w:eastAsia="Calibri" w:hAnsi="Times New Roman" w:cs="Times New Roman"/>
          <w:sz w:val="24"/>
          <w:szCs w:val="24"/>
          <w:lang w:eastAsia="ru-RU"/>
        </w:rPr>
        <w:t xml:space="preserve"> бюджетного процесса, которым в соответствии с настоящим Порядком открываются лицевые счета в Финансовом управлении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(далее </w:t>
      </w:r>
      <w:proofErr w:type="gramStart"/>
      <w:r w:rsidRPr="008C3546">
        <w:rPr>
          <w:rFonts w:ascii="Times New Roman" w:eastAsia="Calibri" w:hAnsi="Times New Roman" w:cs="Times New Roman"/>
          <w:sz w:val="24"/>
          <w:szCs w:val="24"/>
          <w:lang w:eastAsia="ru-RU"/>
        </w:rPr>
        <w:t>–Ф</w:t>
      </w:r>
      <w:proofErr w:type="gramEnd"/>
      <w:r w:rsidRPr="008C3546">
        <w:rPr>
          <w:rFonts w:ascii="Times New Roman" w:eastAsia="Calibri" w:hAnsi="Times New Roman" w:cs="Times New Roman"/>
          <w:sz w:val="24"/>
          <w:szCs w:val="24"/>
          <w:lang w:eastAsia="ru-RU"/>
        </w:rPr>
        <w:t>инансовое управление), являются участниками системы казначейских платежей (далее – клиент).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 Финансовое управление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Виды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 Для учета операций, осуществляемых участниками бюджетного процесса в рамках их бюджетных полномочий, Финансовым управлением открываются и ведутся следующие виды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 лицевой счет, предназначенный для отражения операций главного распорядителя, </w:t>
      </w:r>
      <w:r w:rsidRPr="008C3546">
        <w:rPr>
          <w:rFonts w:ascii="Times New Roman" w:eastAsia="Calibri" w:hAnsi="Times New Roman" w:cs="Times New Roman"/>
          <w:sz w:val="24"/>
          <w:szCs w:val="24"/>
          <w:lang w:eastAsia="ru-RU"/>
        </w:rPr>
        <w:lastRenderedPageBreak/>
        <w:t>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7) лицевой счет, предназначенный для учета бюджетных ассигнований, </w:t>
      </w:r>
      <w:r w:rsidRPr="008C3546">
        <w:rPr>
          <w:rFonts w:ascii="Times New Roman" w:eastAsia="Calibri" w:hAnsi="Times New Roman" w:cs="Times New Roman"/>
          <w:sz w:val="24"/>
          <w:szCs w:val="24"/>
          <w:lang w:eastAsia="ru-RU"/>
        </w:rPr>
        <w:br/>
        <w:t>полученных администратором источников внешнего финансирования</w:t>
      </w:r>
      <w:r w:rsidRPr="008C3546">
        <w:rPr>
          <w:rFonts w:ascii="Times New Roman" w:eastAsia="Calibri" w:hAnsi="Times New Roman" w:cs="Times New Roman"/>
          <w:sz w:val="24"/>
          <w:szCs w:val="24"/>
          <w:lang w:eastAsia="ru-RU"/>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(далее – лицевой счет для учета операций по переданным полномочиям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5. Для учета операций, осуществляемых бюджетным учреждением Финансовым управлением открываются и ведутся следующие виды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C3546">
        <w:rPr>
          <w:rFonts w:ascii="Times New Roman" w:eastAsia="Calibri" w:hAnsi="Times New Roman" w:cs="Times New Roman"/>
          <w:sz w:val="24"/>
          <w:szCs w:val="24"/>
          <w:lang w:eastAsia="ru-RU"/>
        </w:rPr>
        <w:t xml:space="preserve">1) лицевой счет, предназначенный для учета операций со средствами бюджетных </w:t>
      </w:r>
      <w:r w:rsidRPr="008C3546">
        <w:rPr>
          <w:rFonts w:ascii="Times New Roman" w:eastAsia="Calibri" w:hAnsi="Times New Roman" w:cs="Times New Roman"/>
          <w:sz w:val="24"/>
          <w:szCs w:val="24"/>
          <w:lang w:eastAsia="ru-RU"/>
        </w:rPr>
        <w:lastRenderedPageBreak/>
        <w:t xml:space="preserve">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бюджетным учреждениям из бюджета сельского поселения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(далее – лицевой счет бюджетного учреждения);</w:t>
      </w:r>
      <w:proofErr w:type="gramEnd"/>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C3546">
        <w:rPr>
          <w:rFonts w:ascii="Times New Roman" w:eastAsia="Calibri" w:hAnsi="Times New Roman" w:cs="Times New Roman"/>
          <w:sz w:val="24"/>
          <w:szCs w:val="24"/>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6. Для учета операций, осуществляемых автономным учреждением Финансовым управлением открываются и ведутся следующие виды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C3546">
        <w:rPr>
          <w:rFonts w:ascii="Times New Roman" w:eastAsia="Calibri" w:hAnsi="Times New Roman" w:cs="Times New Roman"/>
          <w:sz w:val="24"/>
          <w:szCs w:val="24"/>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предоставленных автономным учреждениям из бюджета сельского поселения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(далее – лицевой счет автономного учреждения);</w:t>
      </w:r>
      <w:proofErr w:type="gramEnd"/>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C3546">
        <w:rPr>
          <w:rFonts w:ascii="Times New Roman" w:eastAsia="Calibri" w:hAnsi="Times New Roman" w:cs="Times New Roman"/>
          <w:sz w:val="24"/>
          <w:szCs w:val="24"/>
          <w:lang w:eastAsia="ru-RU"/>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автономного учреждения);</w:t>
      </w:r>
      <w:proofErr w:type="gramEnd"/>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3) лицевой счет, предназначенный для учета операций со средствами </w:t>
      </w:r>
      <w:r w:rsidRPr="008C3546">
        <w:rPr>
          <w:rFonts w:ascii="Times New Roman" w:eastAsia="Calibri" w:hAnsi="Times New Roman" w:cs="Times New Roman"/>
          <w:sz w:val="24"/>
          <w:szCs w:val="24"/>
          <w:lang w:eastAsia="ru-RU"/>
        </w:rPr>
        <w:br/>
        <w:t xml:space="preserve">обязательного медицинского страхования, поступающими автономному </w:t>
      </w:r>
      <w:r w:rsidRPr="008C3546">
        <w:rPr>
          <w:rFonts w:ascii="Times New Roman" w:eastAsia="Calibri" w:hAnsi="Times New Roman" w:cs="Times New Roman"/>
          <w:sz w:val="24"/>
          <w:szCs w:val="24"/>
          <w:lang w:eastAsia="ru-RU"/>
        </w:rPr>
        <w:br/>
        <w:t>учреждению (далее – лицевой счет автономного учреждения для учета операций со средствами ОМС).</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7. Для учета операций, осуществляемых </w:t>
      </w:r>
      <w:proofErr w:type="spellStart"/>
      <w:r w:rsidRPr="008C3546">
        <w:rPr>
          <w:rFonts w:ascii="Times New Roman" w:eastAsia="Calibri" w:hAnsi="Times New Roman" w:cs="Times New Roman"/>
          <w:sz w:val="24"/>
          <w:szCs w:val="24"/>
          <w:lang w:eastAsia="ru-RU"/>
        </w:rPr>
        <w:t>неучастниками</w:t>
      </w:r>
      <w:proofErr w:type="spellEnd"/>
      <w:r w:rsidRPr="008C3546">
        <w:rPr>
          <w:rFonts w:ascii="Times New Roman" w:eastAsia="Calibri" w:hAnsi="Times New Roman" w:cs="Times New Roman"/>
          <w:sz w:val="24"/>
          <w:szCs w:val="24"/>
          <w:lang w:eastAsia="ru-RU"/>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Финансовым управлением открывается и ведется лицевой счет, предназначенный для учета операций со средствами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(его обособленного подразделения) (далее – лицевой счет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Структура номера лицевого счета и правила его формирования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 При открытии лицевых счетов им присваиваются уникальные номера.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8.1. Номер лицевого счета состоит из одиннадцати разрядов: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где: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 и 2 разряды – код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11 разряд – контрольный разряд.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8.2. Код лицевого счета указывается в соответствии со следующими видами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01 – лицевой счет главного распорядителя (распорядителя)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02 – лицевой счет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05 – лицевой счет для учета операций со средствами, поступающими во временное </w:t>
      </w:r>
      <w:r w:rsidRPr="008C3546">
        <w:rPr>
          <w:rFonts w:ascii="Times New Roman" w:eastAsia="Calibri" w:hAnsi="Times New Roman" w:cs="Times New Roman"/>
          <w:sz w:val="24"/>
          <w:szCs w:val="24"/>
          <w:lang w:eastAsia="ru-RU"/>
        </w:rPr>
        <w:lastRenderedPageBreak/>
        <w:t>распоряжение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06 – лицевой счет главного администратора источников внутреннего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07 – лицевой счет главного администратора источников внешнего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08 – лицевой счет администратора источников внутреннего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09 – лицевой счет администратора источников внешнего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10 – лицевой счет иного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14 – лицевой счет для учета операций по переданным полномочиям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20 – лицевой счет бюджетного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21 – отдельный лицевой счет бюджетного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22 – лицевой счет бюджетного учреждения для учета операций со средствами ОМС;</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30 – лицевой счет автономного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31 – отдельный лицевой счет автономного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32 – лицевой счет автономного учреждения для учета операций со средствами ОМС.</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41 – лицевой счет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8.3. Финансовое управление присваивает контрольному разряду цифровое или буквенное значение при открытии клиенту нескольких лицевых счетов одного вида.</w:t>
      </w: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II. Порядок открытия, переоформления и </w:t>
      </w: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закрытия лицевых счетов</w:t>
      </w: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Общие требования к порядку открытия, переоформления </w:t>
      </w: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и закрытия лицевых счетов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Финансовым управлением(далее – Сводный реестр), (за исключением индивидуальных предпринимателей и физических лиц – производителей товаров, работ, услуг).</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 xml:space="preserve">Порядок и сроки представления документов, </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необходимых для открытия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11. Документы, необходимые для открытия соответствующих лицевых счетов, представляются в сектор исполнения бюджета Финансового управления, осуществляющий функции по открытию и ведению лицевых счетов (далее –сектор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Документы, предусмотренные пунктами 12, 23 и 28 настоящего Порядка, представляются в сектор  Финансового управления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w:t>
      </w:r>
      <w:r w:rsidRPr="008C3546">
        <w:rPr>
          <w:rFonts w:ascii="Times New Roman" w:eastAsia="Calibri" w:hAnsi="Times New Roman" w:cs="Times New Roman"/>
          <w:sz w:val="24"/>
          <w:szCs w:val="24"/>
          <w:lang w:eastAsia="ru-RU"/>
        </w:rPr>
        <w:lastRenderedPageBreak/>
        <w:t>(уполномоченного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 Для открытия соответствующего лицевого счета клиентом представляются следующие документы: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Заявление на открытие лицевого счета по форме согласно приложению № 1 к настоящему Порядку (далее – Заявление на открытие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Карточка образцов подписей к лицевым счетам по форме согласно приложению № 2 к настоящему Порядку (далее – Карточка образцов подписей).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 Заполнение Заявления на открытие лицевого счета осуществляется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открытие лицевого счета заполняется клиентом, за исключением части «Отметка Финансового управления об открытии лицевого счета № ___», которая заполняется сектором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заголовочной части формы Заявления на открытие лицевого счета указываются: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«Основание для открытия лицевого счета»– наименование документа, в соответствии с которым открывается лицевой счет для учета</w:t>
      </w:r>
      <w:r w:rsidRPr="008C3546">
        <w:rPr>
          <w:rFonts w:ascii="Times New Roman" w:eastAsia="Calibri" w:hAnsi="Times New Roman" w:cs="Times New Roman"/>
          <w:sz w:val="24"/>
          <w:szCs w:val="24"/>
          <w:lang w:eastAsia="ru-RU"/>
        </w:rPr>
        <w:br/>
        <w:t xml:space="preserve">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с отражением в кодовой зоне номера и даты данного документа в формате «день, месяц, год» (00.00.0000).</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заявительной надписи «Прошу сообщить об открытии лицевого счета на адрес электронной почты» указывается адрес электронной почты.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открытие лицевого счета подписывается: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Отметка Финансового управления об открытии лицевого счета заполняется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Отметке Финансового управления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lastRenderedPageBreak/>
        <w:t>Отметка Финансового управления об открытии лицевого счета подписывается: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Начальником Финансового управления  (или иным уполномоченным лицом) с указанием расшифровки подписи, содержащей фамилию и инициалы;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работником сектора Финансового управления,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открытии лицевого счета для перечисления денежных средств в соответствии с абзацем вторым пункта 114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с отражением в кодовой зоне номера и даты данного документа в формате «день, месяц, год» (00.00.0000).</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14. Карточка образцов подписей оформляется и представляется клиентом с учетом следующих особенностей: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Карточка образцов подписей представляется клиентом в Финансовое управление в одном экземпляре;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в зависимости от условий размещения соответствующих секторов Финансового управления клиентом представляются дополнительные экземпляры Карточки образцов подписей;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право первой подписи принадлежит руководителю клиента и (или) иным уполномоченным им лицам.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Право второй подписи принадлежит главному бухгалтеру и (или) лицам, уполномоченным руководителем клиента на ведение бухгалтерского учета;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г)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Финансовое управление, считаются действительными при наличии на них одной первой подписи;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е)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сектора Финансового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ж)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з) при временном предоставлении лицу права первой или второй подписи (кроме случаев, предусмотренных подпунктом «ж»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w:t>
      </w:r>
      <w:r w:rsidRPr="008C3546">
        <w:rPr>
          <w:rFonts w:ascii="Times New Roman" w:eastAsia="Calibri" w:hAnsi="Times New Roman" w:cs="Times New Roman"/>
          <w:sz w:val="24"/>
          <w:szCs w:val="24"/>
          <w:lang w:eastAsia="ru-RU"/>
        </w:rPr>
        <w:lastRenderedPageBreak/>
        <w:t>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8" w:history="1">
        <w:r w:rsidR="008C3546" w:rsidRPr="008C3546">
          <w:rPr>
            <w:rFonts w:ascii="Times New Roman" w:eastAsia="Calibri" w:hAnsi="Times New Roman" w:cs="Times New Roman"/>
            <w:sz w:val="24"/>
            <w:szCs w:val="24"/>
            <w:lang w:eastAsia="ru-RU"/>
          </w:rPr>
          <w:t>15</w:t>
        </w:r>
      </w:hyperlink>
      <w:r w:rsidR="008C3546" w:rsidRPr="008C3546">
        <w:rPr>
          <w:rFonts w:ascii="Times New Roman" w:eastAsia="Calibri" w:hAnsi="Times New Roman" w:cs="Times New Roman"/>
          <w:sz w:val="24"/>
          <w:szCs w:val="24"/>
          <w:lang w:eastAsia="ru-RU"/>
        </w:rPr>
        <w:t>. При открытии, ведении и закрытии лицевых счетов обмен документами с Финансовым управлением осуществляется в электронном виде с применением средств электронной подписи (далее – ЭП) в соответствии с законодательством Российской Федерации и Республики Башкортостан.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9" w:history="1">
        <w:r w:rsidR="008C3546" w:rsidRPr="008C3546">
          <w:rPr>
            <w:rFonts w:ascii="Times New Roman" w:eastAsia="Calibri" w:hAnsi="Times New Roman" w:cs="Times New Roman"/>
            <w:sz w:val="24"/>
            <w:szCs w:val="24"/>
            <w:lang w:eastAsia="ru-RU"/>
          </w:rPr>
          <w:t>16</w:t>
        </w:r>
      </w:hyperlink>
      <w:r w:rsidR="008C3546" w:rsidRPr="008C3546">
        <w:rPr>
          <w:rFonts w:ascii="Times New Roman" w:eastAsia="Calibri" w:hAnsi="Times New Roman" w:cs="Times New Roman"/>
          <w:sz w:val="24"/>
          <w:szCs w:val="24"/>
          <w:lang w:eastAsia="ru-RU"/>
        </w:rPr>
        <w:t xml:space="preserve">. Первый экземпляр представленной </w:t>
      </w:r>
      <w:hyperlink r:id="rId10" w:anchor="P1278" w:history="1">
        <w:r w:rsidR="008C3546" w:rsidRPr="008C3546">
          <w:rPr>
            <w:rFonts w:ascii="Times New Roman" w:eastAsia="Calibri" w:hAnsi="Times New Roman" w:cs="Times New Roman"/>
            <w:sz w:val="24"/>
            <w:szCs w:val="24"/>
            <w:lang w:eastAsia="ru-RU"/>
          </w:rPr>
          <w:t>Карточки</w:t>
        </w:r>
      </w:hyperlink>
      <w:r w:rsidR="008C3546" w:rsidRPr="008C3546">
        <w:rPr>
          <w:rFonts w:ascii="Times New Roman" w:eastAsia="Calibri" w:hAnsi="Times New Roman" w:cs="Times New Roman"/>
          <w:sz w:val="24"/>
          <w:szCs w:val="24"/>
          <w:lang w:eastAsia="ru-RU"/>
        </w:rPr>
        <w:t xml:space="preserve"> образцов подписей хранится в деле клиента. Хранение дополнительных экземпляров </w:t>
      </w:r>
      <w:hyperlink r:id="rId11" w:anchor="P1278" w:history="1">
        <w:r w:rsidR="008C3546" w:rsidRPr="008C3546">
          <w:rPr>
            <w:rFonts w:ascii="Times New Roman" w:eastAsia="Calibri" w:hAnsi="Times New Roman" w:cs="Times New Roman"/>
            <w:sz w:val="24"/>
            <w:szCs w:val="24"/>
            <w:lang w:eastAsia="ru-RU"/>
          </w:rPr>
          <w:t>Карточек</w:t>
        </w:r>
      </w:hyperlink>
      <w:r w:rsidR="008C3546" w:rsidRPr="008C3546">
        <w:rPr>
          <w:rFonts w:ascii="Times New Roman" w:eastAsia="Calibri" w:hAnsi="Times New Roman" w:cs="Times New Roman"/>
          <w:sz w:val="24"/>
          <w:szCs w:val="24"/>
          <w:lang w:eastAsia="ru-RU"/>
        </w:rPr>
        <w:t xml:space="preserve"> образцов подписей осуществляется в соответствии с правилами делопроизводства.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Предъявления доверенностей и других документов, подтверждающих полномочия лиц, подписи которых включены в </w:t>
      </w:r>
      <w:hyperlink r:id="rId12" w:anchor="P1278" w:history="1">
        <w:r w:rsidRPr="008C3546">
          <w:rPr>
            <w:rFonts w:ascii="Times New Roman" w:eastAsia="Calibri" w:hAnsi="Times New Roman" w:cs="Times New Roman"/>
            <w:sz w:val="24"/>
            <w:szCs w:val="24"/>
            <w:lang w:eastAsia="ru-RU"/>
          </w:rPr>
          <w:t>Карточку</w:t>
        </w:r>
      </w:hyperlink>
      <w:r w:rsidRPr="008C3546">
        <w:rPr>
          <w:rFonts w:ascii="Times New Roman" w:eastAsia="Calibri" w:hAnsi="Times New Roman" w:cs="Times New Roman"/>
          <w:sz w:val="24"/>
          <w:szCs w:val="24"/>
          <w:lang w:eastAsia="ru-RU"/>
        </w:rPr>
        <w:t xml:space="preserve"> образцов подписей,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случае если в Финансовом управлении одновременно представляются </w:t>
      </w:r>
      <w:hyperlink r:id="rId13" w:anchor="P1278" w:history="1">
        <w:r w:rsidRPr="008C3546">
          <w:rPr>
            <w:rFonts w:ascii="Times New Roman" w:eastAsia="Calibri" w:hAnsi="Times New Roman" w:cs="Times New Roman"/>
            <w:sz w:val="24"/>
            <w:szCs w:val="24"/>
            <w:lang w:eastAsia="ru-RU"/>
          </w:rPr>
          <w:t>Карточки</w:t>
        </w:r>
      </w:hyperlink>
      <w:r w:rsidRPr="008C3546">
        <w:rPr>
          <w:rFonts w:ascii="Times New Roman" w:eastAsia="Calibri" w:hAnsi="Times New Roman" w:cs="Times New Roman"/>
          <w:sz w:val="24"/>
          <w:szCs w:val="24"/>
          <w:lang w:eastAsia="ru-RU"/>
        </w:rPr>
        <w:t xml:space="preserve"> образцов подписей,  подписанные разными лицами от имени руководителя и главного бухгалтера, то принимается к учету </w:t>
      </w:r>
      <w:hyperlink r:id="rId14" w:anchor="P1278" w:history="1">
        <w:r w:rsidRPr="008C3546">
          <w:rPr>
            <w:rFonts w:ascii="Times New Roman" w:eastAsia="Calibri" w:hAnsi="Times New Roman" w:cs="Times New Roman"/>
            <w:sz w:val="24"/>
            <w:szCs w:val="24"/>
            <w:lang w:eastAsia="ru-RU"/>
          </w:rPr>
          <w:t>Карточка</w:t>
        </w:r>
      </w:hyperlink>
      <w:r w:rsidRPr="008C3546">
        <w:rPr>
          <w:rFonts w:ascii="Times New Roman" w:eastAsia="Calibri" w:hAnsi="Times New Roman" w:cs="Times New Roman"/>
          <w:sz w:val="24"/>
          <w:szCs w:val="24"/>
          <w:lang w:eastAsia="ru-RU"/>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создавшим обособленное подразделение (далее – вышестоящая организация).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17. Формирование Карточки образцов подписей осуществляется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наименовании формы Карточки образцов подписей уполномоченный работник сектора Финансового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заголовочной части формы Карточки образцов подписей клиентом указываются: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строке «Адрес»– указывается адрес клиента в соответствии со сведениями Единого </w:t>
      </w:r>
      <w:r w:rsidRPr="008C3546">
        <w:rPr>
          <w:rFonts w:ascii="Times New Roman" w:eastAsia="Calibri" w:hAnsi="Times New Roman" w:cs="Times New Roman"/>
          <w:sz w:val="24"/>
          <w:szCs w:val="24"/>
          <w:lang w:eastAsia="ru-RU"/>
        </w:rPr>
        <w:lastRenderedPageBreak/>
        <w:t>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данная строка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бюджетным (автономным) учреждением;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графе 4 проставляются образцы подписей соответствующих должностных лиц.</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Карточка образцов подписей подписывается: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руководителем (уполномоченным им лицом) клиента с указанием </w:t>
      </w:r>
      <w:proofErr w:type="spellStart"/>
      <w:r w:rsidRPr="008C3546">
        <w:rPr>
          <w:rFonts w:ascii="Times New Roman" w:eastAsia="Calibri" w:hAnsi="Times New Roman" w:cs="Times New Roman"/>
          <w:sz w:val="24"/>
          <w:szCs w:val="24"/>
          <w:lang w:eastAsia="ru-RU"/>
        </w:rPr>
        <w:t>должностии</w:t>
      </w:r>
      <w:proofErr w:type="spellEnd"/>
      <w:r w:rsidRPr="008C3546">
        <w:rPr>
          <w:rFonts w:ascii="Times New Roman" w:eastAsia="Calibri" w:hAnsi="Times New Roman" w:cs="Times New Roman"/>
          <w:sz w:val="24"/>
          <w:szCs w:val="24"/>
          <w:lang w:eastAsia="ru-RU"/>
        </w:rPr>
        <w:t xml:space="preserve"> расшифровки его подписи, содержащей полные (без сокращения) фамилию, имя и отчество (последнее – при наличии);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Раздел «Отметка об удостоверении полномочий и подписей»  заполняется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w:t>
      </w:r>
      <w:r w:rsidRPr="008C3546">
        <w:rPr>
          <w:rFonts w:ascii="Times New Roman" w:eastAsia="Calibri" w:hAnsi="Times New Roman" w:cs="Times New Roman"/>
          <w:sz w:val="24"/>
          <w:szCs w:val="24"/>
          <w:lang w:eastAsia="ru-RU"/>
        </w:rPr>
        <w:lastRenderedPageBreak/>
        <w:t>и расшифровка подписи читались ясно и четко.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Раздел «Отметка Финансового управления о приеме образцов </w:t>
      </w:r>
      <w:proofErr w:type="spellStart"/>
      <w:r w:rsidRPr="008C3546">
        <w:rPr>
          <w:rFonts w:ascii="Times New Roman" w:eastAsia="Calibri" w:hAnsi="Times New Roman" w:cs="Times New Roman"/>
          <w:sz w:val="24"/>
          <w:szCs w:val="24"/>
          <w:lang w:eastAsia="ru-RU"/>
        </w:rPr>
        <w:t>подписей»подписывается</w:t>
      </w:r>
      <w:proofErr w:type="spellEnd"/>
      <w:r w:rsidRPr="008C3546">
        <w:rPr>
          <w:rFonts w:ascii="Times New Roman" w:eastAsia="Calibri" w:hAnsi="Times New Roman" w:cs="Times New Roman"/>
          <w:sz w:val="24"/>
          <w:szCs w:val="24"/>
          <w:lang w:eastAsia="ru-RU"/>
        </w:rPr>
        <w:t>:</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Начальником Финансового управления (иным уполномоченным лицом) с указанием расшифровки подписи, содержащей фамилию и инициалы;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случае необходимости по строке «Особые отметки» приводится примечание.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 xml:space="preserve">Порядок и сроки проверки Финансовым управлением документов, </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необходимых для открытия лицевых счетов</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15" w:history="1">
        <w:r w:rsidR="008C3546" w:rsidRPr="008C3546">
          <w:rPr>
            <w:rFonts w:ascii="Times New Roman" w:eastAsia="Calibri" w:hAnsi="Times New Roman" w:cs="Times New Roman"/>
            <w:sz w:val="24"/>
            <w:szCs w:val="24"/>
            <w:lang w:eastAsia="ru-RU"/>
          </w:rPr>
          <w:t>18</w:t>
        </w:r>
      </w:hyperlink>
      <w:r w:rsidR="008C3546" w:rsidRPr="008C3546">
        <w:rPr>
          <w:rFonts w:ascii="Times New Roman" w:eastAsia="Calibri" w:hAnsi="Times New Roman" w:cs="Times New Roman"/>
          <w:sz w:val="24"/>
          <w:szCs w:val="24"/>
          <w:lang w:eastAsia="ru-RU"/>
        </w:rPr>
        <w:t xml:space="preserve">. Сектор Финансового управления осуществляет проверку реквизитов, предусмотренных к заполнению клиентом при представлении </w:t>
      </w:r>
      <w:hyperlink r:id="rId16" w:anchor="P1210" w:history="1">
        <w:r w:rsidR="008C3546" w:rsidRPr="008C3546">
          <w:rPr>
            <w:rFonts w:ascii="Times New Roman" w:eastAsia="Calibri" w:hAnsi="Times New Roman" w:cs="Times New Roman"/>
            <w:sz w:val="24"/>
            <w:szCs w:val="24"/>
            <w:lang w:eastAsia="ru-RU"/>
          </w:rPr>
          <w:t>Заявления</w:t>
        </w:r>
      </w:hyperlink>
      <w:r w:rsidR="008C3546" w:rsidRPr="008C3546">
        <w:rPr>
          <w:rFonts w:ascii="Times New Roman" w:eastAsia="Calibri" w:hAnsi="Times New Roman" w:cs="Times New Roman"/>
          <w:sz w:val="24"/>
          <w:szCs w:val="24"/>
          <w:lang w:eastAsia="ru-RU"/>
        </w:rPr>
        <w:t xml:space="preserve"> на открытие лицевого счета и </w:t>
      </w:r>
      <w:hyperlink r:id="rId17" w:anchor="P1278" w:history="1">
        <w:r w:rsidR="008C3546" w:rsidRPr="008C3546">
          <w:rPr>
            <w:rFonts w:ascii="Times New Roman" w:eastAsia="Calibri" w:hAnsi="Times New Roman" w:cs="Times New Roman"/>
            <w:sz w:val="24"/>
            <w:szCs w:val="24"/>
            <w:lang w:eastAsia="ru-RU"/>
          </w:rPr>
          <w:t>Карточки</w:t>
        </w:r>
      </w:hyperlink>
      <w:r w:rsidR="008C3546" w:rsidRPr="008C3546">
        <w:rPr>
          <w:rFonts w:ascii="Times New Roman" w:eastAsia="Calibri" w:hAnsi="Times New Roman" w:cs="Times New Roman"/>
          <w:sz w:val="24"/>
          <w:szCs w:val="24"/>
          <w:lang w:eastAsia="ru-RU"/>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приеме </w:t>
      </w:r>
      <w:hyperlink r:id="rId18" w:anchor="P1210" w:history="1">
        <w:r w:rsidRPr="008C3546">
          <w:rPr>
            <w:rFonts w:ascii="Times New Roman" w:eastAsia="Calibri" w:hAnsi="Times New Roman" w:cs="Times New Roman"/>
            <w:sz w:val="24"/>
            <w:szCs w:val="24"/>
            <w:lang w:eastAsia="ru-RU"/>
          </w:rPr>
          <w:t>документов</w:t>
        </w:r>
      </w:hyperlink>
      <w:r w:rsidRPr="008C3546">
        <w:rPr>
          <w:rFonts w:ascii="Times New Roman" w:eastAsia="Calibri" w:hAnsi="Times New Roman" w:cs="Times New Roman"/>
          <w:sz w:val="24"/>
          <w:szCs w:val="24"/>
          <w:lang w:eastAsia="ru-RU"/>
        </w:rPr>
        <w:t xml:space="preserve"> на открытие соответствующего лицевого счета клиенту сектор Финансового управления также проверяет: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соответствие формы представленного </w:t>
      </w:r>
      <w:hyperlink r:id="rId19" w:anchor="P1210" w:history="1">
        <w:r w:rsidRPr="008C3546">
          <w:rPr>
            <w:rFonts w:ascii="Times New Roman" w:eastAsia="Calibri" w:hAnsi="Times New Roman" w:cs="Times New Roman"/>
            <w:sz w:val="24"/>
            <w:szCs w:val="24"/>
            <w:lang w:eastAsia="ru-RU"/>
          </w:rPr>
          <w:t>Заявления</w:t>
        </w:r>
      </w:hyperlink>
      <w:r w:rsidRPr="008C3546">
        <w:rPr>
          <w:rFonts w:ascii="Times New Roman" w:eastAsia="Calibri" w:hAnsi="Times New Roman" w:cs="Times New Roman"/>
          <w:sz w:val="24"/>
          <w:szCs w:val="24"/>
          <w:lang w:eastAsia="ru-RU"/>
        </w:rPr>
        <w:t xml:space="preserve"> на открытие лицевого счета и </w:t>
      </w:r>
      <w:hyperlink r:id="rId20" w:anchor="P1278" w:history="1">
        <w:r w:rsidRPr="008C3546">
          <w:rPr>
            <w:rFonts w:ascii="Times New Roman" w:eastAsia="Calibri" w:hAnsi="Times New Roman" w:cs="Times New Roman"/>
            <w:sz w:val="24"/>
            <w:szCs w:val="24"/>
            <w:lang w:eastAsia="ru-RU"/>
          </w:rPr>
          <w:t>Карточки</w:t>
        </w:r>
      </w:hyperlink>
      <w:r w:rsidRPr="008C3546">
        <w:rPr>
          <w:rFonts w:ascii="Times New Roman" w:eastAsia="Calibri" w:hAnsi="Times New Roman" w:cs="Times New Roman"/>
          <w:sz w:val="24"/>
          <w:szCs w:val="24"/>
          <w:lang w:eastAsia="ru-RU"/>
        </w:rPr>
        <w:t xml:space="preserve"> образцов подписей формам, утвержденным настоящим Порядком;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наличие полного пакета документов, необходимых для открытия соответствующего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Наличие исправлений в представленных в Финансовое управление документах для открытия лицевого счета не допускается.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19. Проверка представленных клиентом документов, необходимых для открытия лицевого счета, осуществляется сектором Финансового управления в течение пяти рабочих дней после их поступления.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Финансовое управление ранее и хранятся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Клиенты обязаны в пятидневный срок после внесения изменений в документы, представленные ими в Финансовое управление для открытия (переоформления) соответствующих лицевых счетов, представить в Финансовое управление копии указанных документов, заверенные в соответствии с требованиями настоящего Порядка.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21. Лицевой счет считается открытым с внесением уполномоченным работником сектора Финансового управления записи о его открытии в </w:t>
      </w:r>
      <w:hyperlink r:id="rId21" w:anchor="P2757" w:history="1">
        <w:r w:rsidRPr="008C3546">
          <w:rPr>
            <w:rFonts w:ascii="Times New Roman" w:eastAsia="Calibri" w:hAnsi="Times New Roman" w:cs="Times New Roman"/>
            <w:sz w:val="24"/>
            <w:szCs w:val="24"/>
            <w:lang w:eastAsia="ru-RU"/>
          </w:rPr>
          <w:t>Книгу</w:t>
        </w:r>
      </w:hyperlink>
      <w:r w:rsidRPr="008C3546">
        <w:rPr>
          <w:rFonts w:ascii="Times New Roman" w:eastAsia="Calibri" w:hAnsi="Times New Roman" w:cs="Times New Roman"/>
          <w:sz w:val="24"/>
          <w:szCs w:val="24"/>
          <w:lang w:eastAsia="ru-RU"/>
        </w:rPr>
        <w:t xml:space="preserve"> регистрации лицевых счетов по форме согласно приложению № 3 к настоящему Порядку (далее – Книга регистрации лицевых счетов).</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22" w:anchor="P2757" w:history="1">
        <w:r w:rsidR="008C3546" w:rsidRPr="008C3546">
          <w:rPr>
            <w:rFonts w:ascii="Times New Roman" w:eastAsia="Calibri" w:hAnsi="Times New Roman" w:cs="Times New Roman"/>
            <w:sz w:val="24"/>
            <w:szCs w:val="24"/>
            <w:lang w:eastAsia="ru-RU"/>
          </w:rPr>
          <w:t>Книга</w:t>
        </w:r>
      </w:hyperlink>
      <w:r w:rsidR="008C3546" w:rsidRPr="008C3546">
        <w:rPr>
          <w:rFonts w:ascii="Times New Roman" w:eastAsia="Calibri" w:hAnsi="Times New Roman" w:cs="Times New Roman"/>
          <w:sz w:val="24"/>
          <w:szCs w:val="24"/>
          <w:lang w:eastAsia="ru-RU"/>
        </w:rPr>
        <w:t xml:space="preserve"> регистрации лицевых счетов ведется в электронном виде.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Записи в </w:t>
      </w:r>
      <w:hyperlink r:id="rId23" w:anchor="P2757" w:history="1">
        <w:r w:rsidRPr="008C3546">
          <w:rPr>
            <w:rFonts w:ascii="Times New Roman" w:eastAsia="Calibri" w:hAnsi="Times New Roman" w:cs="Times New Roman"/>
            <w:sz w:val="24"/>
            <w:szCs w:val="24"/>
            <w:lang w:eastAsia="ru-RU"/>
          </w:rPr>
          <w:t>Книгу</w:t>
        </w:r>
      </w:hyperlink>
      <w:r w:rsidRPr="008C3546">
        <w:rPr>
          <w:rFonts w:ascii="Times New Roman" w:eastAsia="Calibri" w:hAnsi="Times New Roman" w:cs="Times New Roman"/>
          <w:sz w:val="24"/>
          <w:szCs w:val="24"/>
          <w:lang w:eastAsia="ru-RU"/>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оформлении новой </w:t>
      </w:r>
      <w:hyperlink r:id="rId24" w:anchor="P2757" w:history="1">
        <w:r w:rsidRPr="008C3546">
          <w:rPr>
            <w:rFonts w:ascii="Times New Roman" w:eastAsia="Calibri" w:hAnsi="Times New Roman" w:cs="Times New Roman"/>
            <w:sz w:val="24"/>
            <w:szCs w:val="24"/>
            <w:lang w:eastAsia="ru-RU"/>
          </w:rPr>
          <w:t>Книги</w:t>
        </w:r>
      </w:hyperlink>
      <w:r w:rsidRPr="008C3546">
        <w:rPr>
          <w:rFonts w:ascii="Times New Roman" w:eastAsia="Calibri" w:hAnsi="Times New Roman" w:cs="Times New Roman"/>
          <w:sz w:val="24"/>
          <w:szCs w:val="24"/>
          <w:lang w:eastAsia="ru-RU"/>
        </w:rPr>
        <w:t xml:space="preserve"> регистрации лицевых счетов в соответствии с </w:t>
      </w:r>
      <w:r w:rsidRPr="008C3546">
        <w:rPr>
          <w:rFonts w:ascii="Times New Roman" w:eastAsia="Calibri" w:hAnsi="Times New Roman" w:cs="Times New Roman"/>
          <w:sz w:val="24"/>
          <w:szCs w:val="24"/>
          <w:lang w:eastAsia="ru-RU"/>
        </w:rPr>
        <w:lastRenderedPageBreak/>
        <w:t xml:space="preserve">установленным порядком документооборота в нее переносится информация по действующим лицевым счетам с момента их открытия.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Закрытая </w:t>
      </w:r>
      <w:hyperlink r:id="rId25" w:anchor="P2757" w:history="1">
        <w:r w:rsidRPr="008C3546">
          <w:rPr>
            <w:rFonts w:ascii="Times New Roman" w:eastAsia="Calibri" w:hAnsi="Times New Roman" w:cs="Times New Roman"/>
            <w:sz w:val="24"/>
            <w:szCs w:val="24"/>
            <w:lang w:eastAsia="ru-RU"/>
          </w:rPr>
          <w:t>Книга</w:t>
        </w:r>
      </w:hyperlink>
      <w:r w:rsidRPr="008C3546">
        <w:rPr>
          <w:rFonts w:ascii="Times New Roman" w:eastAsia="Calibri" w:hAnsi="Times New Roman" w:cs="Times New Roman"/>
          <w:sz w:val="24"/>
          <w:szCs w:val="24"/>
          <w:lang w:eastAsia="ru-RU"/>
        </w:rPr>
        <w:t xml:space="preserve"> регистрации лицевых счетов хранится в электронном виде в соответствии с правилами делопроизводства.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соответствии с установленным Финансовым управлением порядком документооборота или требованиями </w:t>
      </w:r>
      <w:hyperlink r:id="rId26" w:history="1">
        <w:r w:rsidRPr="008C3546">
          <w:rPr>
            <w:rFonts w:ascii="Times New Roman" w:eastAsia="Calibri" w:hAnsi="Times New Roman" w:cs="Times New Roman"/>
            <w:sz w:val="24"/>
            <w:szCs w:val="24"/>
            <w:lang w:eastAsia="ru-RU"/>
          </w:rPr>
          <w:t>законодательства</w:t>
        </w:r>
      </w:hyperlink>
      <w:r w:rsidRPr="008C3546">
        <w:rPr>
          <w:rFonts w:ascii="Times New Roman" w:eastAsia="Calibri" w:hAnsi="Times New Roman" w:cs="Times New Roman"/>
          <w:sz w:val="24"/>
          <w:szCs w:val="24"/>
          <w:lang w:eastAsia="ru-RU"/>
        </w:rPr>
        <w:t xml:space="preserve"> Российской Федерации о защите государственной тайны допускается ведение нескольких Книг регистрации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27" w:history="1">
        <w:r w:rsidR="008C3546" w:rsidRPr="008C3546">
          <w:rPr>
            <w:rFonts w:ascii="Times New Roman" w:eastAsia="Calibri" w:hAnsi="Times New Roman" w:cs="Times New Roman"/>
            <w:sz w:val="24"/>
            <w:szCs w:val="24"/>
            <w:lang w:eastAsia="ru-RU"/>
          </w:rPr>
          <w:t>22</w:t>
        </w:r>
      </w:hyperlink>
      <w:r w:rsidR="008C3546" w:rsidRPr="008C3546">
        <w:rPr>
          <w:rFonts w:ascii="Times New Roman" w:eastAsia="Calibri" w:hAnsi="Times New Roman" w:cs="Times New Roman"/>
          <w:sz w:val="24"/>
          <w:szCs w:val="24"/>
          <w:lang w:eastAsia="ru-RU"/>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сектора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Документы, включенные в дело клиента, хранятся в соответствии с правилами делопроизводства.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28" w:history="1">
        <w:r w:rsidRPr="008C3546">
          <w:rPr>
            <w:rFonts w:ascii="Times New Roman" w:eastAsia="Calibri" w:hAnsi="Times New Roman" w:cs="Times New Roman"/>
            <w:sz w:val="24"/>
            <w:szCs w:val="24"/>
            <w:lang w:eastAsia="ru-RU"/>
          </w:rPr>
          <w:t>законодательства</w:t>
        </w:r>
      </w:hyperlink>
      <w:r w:rsidRPr="008C3546">
        <w:rPr>
          <w:rFonts w:ascii="Times New Roman" w:eastAsia="Calibri" w:hAnsi="Times New Roman" w:cs="Times New Roman"/>
          <w:sz w:val="24"/>
          <w:szCs w:val="24"/>
          <w:lang w:eastAsia="ru-RU"/>
        </w:rPr>
        <w:t xml:space="preserve"> Российской Федерации о защите государственной тайны.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Сектор Финансового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Извещение об открытии соответствующего лицевого счета хранится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 xml:space="preserve">Порядок и сроки представления документов, </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необходимых для переоформления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23. Для переоформления соответствующего лицевого счета в случаях, установленных настоящим Порядком, клиент представляет в Финансовое управление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переоформление лицевых счетов может быть составлено единое по всем лицевым счетам, открытым клиенту Финансовым управлением.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24. Заполнение Заявления на переоформление лицевых счетов осуществляется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переоформление лицевых счетов заполняется клиентом за исключением части «Отметка Финансового управления о переоформлении лицевых счетов № ___», которая заполняется сектором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заголовочной части формы Заявления на переоформление лицевых счетов клиентом указываются: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w:t>
      </w:r>
      <w:r w:rsidRPr="008C3546">
        <w:rPr>
          <w:rFonts w:ascii="Times New Roman" w:eastAsia="Calibri" w:hAnsi="Times New Roman" w:cs="Times New Roman"/>
          <w:sz w:val="24"/>
          <w:szCs w:val="24"/>
          <w:lang w:eastAsia="ru-RU"/>
        </w:rPr>
        <w:lastRenderedPageBreak/>
        <w:t>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«Причина переоформления»– причина, по которой должны быть переоформлены лицевые счета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заявительной надписи клиент указывает: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строке «Наименование иного получателя бюджетных </w:t>
      </w:r>
      <w:proofErr w:type="spellStart"/>
      <w:r w:rsidRPr="008C3546">
        <w:rPr>
          <w:rFonts w:ascii="Times New Roman" w:eastAsia="Calibri" w:hAnsi="Times New Roman" w:cs="Times New Roman"/>
          <w:sz w:val="24"/>
          <w:szCs w:val="24"/>
          <w:lang w:eastAsia="ru-RU"/>
        </w:rPr>
        <w:t>средств»указывается</w:t>
      </w:r>
      <w:proofErr w:type="spellEnd"/>
      <w:r w:rsidRPr="008C3546">
        <w:rPr>
          <w:rFonts w:ascii="Times New Roman" w:eastAsia="Calibri" w:hAnsi="Times New Roman" w:cs="Times New Roman"/>
          <w:sz w:val="24"/>
          <w:szCs w:val="24"/>
          <w:lang w:eastAsia="ru-RU"/>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строке «вид лицевого </w:t>
      </w:r>
      <w:proofErr w:type="spellStart"/>
      <w:r w:rsidRPr="008C3546">
        <w:rPr>
          <w:rFonts w:ascii="Times New Roman" w:eastAsia="Calibri" w:hAnsi="Times New Roman" w:cs="Times New Roman"/>
          <w:sz w:val="24"/>
          <w:szCs w:val="24"/>
          <w:lang w:eastAsia="ru-RU"/>
        </w:rPr>
        <w:t>счета»указывается</w:t>
      </w:r>
      <w:proofErr w:type="spellEnd"/>
      <w:r w:rsidRPr="008C3546">
        <w:rPr>
          <w:rFonts w:ascii="Times New Roman" w:eastAsia="Calibri" w:hAnsi="Times New Roman" w:cs="Times New Roman"/>
          <w:sz w:val="24"/>
          <w:szCs w:val="24"/>
          <w:lang w:eastAsia="ru-RU"/>
        </w:rPr>
        <w:t xml:space="preserve">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Заявительная надпись подписывается </w:t>
      </w:r>
      <w:proofErr w:type="spellStart"/>
      <w:r w:rsidRPr="008C3546">
        <w:rPr>
          <w:rFonts w:ascii="Times New Roman" w:eastAsia="Calibri" w:hAnsi="Times New Roman" w:cs="Times New Roman"/>
          <w:sz w:val="24"/>
          <w:szCs w:val="24"/>
          <w:lang w:eastAsia="ru-RU"/>
        </w:rPr>
        <w:t>руководителеми</w:t>
      </w:r>
      <w:proofErr w:type="spellEnd"/>
      <w:r w:rsidRPr="008C3546">
        <w:rPr>
          <w:rFonts w:ascii="Times New Roman" w:eastAsia="Calibri" w:hAnsi="Times New Roman" w:cs="Times New Roman"/>
          <w:sz w:val="24"/>
          <w:szCs w:val="24"/>
          <w:lang w:eastAsia="ru-RU"/>
        </w:rPr>
        <w:t xml:space="preserve">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Отметка Финансового управления о переоформлении лицевых счетов заполняется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Отметке Финансового управления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Отметка Финансового управления</w:t>
      </w:r>
      <w:r w:rsidR="00165490">
        <w:rPr>
          <w:rFonts w:ascii="Times New Roman" w:eastAsia="Calibri" w:hAnsi="Times New Roman" w:cs="Times New Roman"/>
          <w:sz w:val="24"/>
          <w:szCs w:val="24"/>
          <w:lang w:eastAsia="ru-RU"/>
        </w:rPr>
        <w:t xml:space="preserve"> </w:t>
      </w:r>
      <w:r w:rsidRPr="008C3546">
        <w:rPr>
          <w:rFonts w:ascii="Times New Roman" w:eastAsia="Calibri" w:hAnsi="Times New Roman" w:cs="Times New Roman"/>
          <w:sz w:val="24"/>
          <w:szCs w:val="24"/>
          <w:lang w:eastAsia="ru-RU"/>
        </w:rPr>
        <w:t>о переоформлении лицевых счетов подписывается: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Начальником Финансового управления(или иным уполномоченным лицом) с указанием расшифровки подписи, содержащей фамилию и инициалы;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 xml:space="preserve">Порядок и сроки проверки Финансовым управлением документов, </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необходимых для переоформления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25.Сектор Финансового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приеме документов на переоформление соответствующих лицевых счетов клиенту сектор Финансового управления также проверяет: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соответствие формы представленного Заявления на переоформление лицевых счетов форме согласно Приложению № 5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наличие полного пакета документов, необходимых для переоформления соответствующих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Наличие исправлений в представленных в Финансовое управление документах на переоформление лицевых счетов не допускается.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26. Проверка представленных клиентом документов, необходимых для переоформления </w:t>
      </w:r>
      <w:r w:rsidRPr="008C3546">
        <w:rPr>
          <w:rFonts w:ascii="Times New Roman" w:eastAsia="Calibri" w:hAnsi="Times New Roman" w:cs="Times New Roman"/>
          <w:sz w:val="24"/>
          <w:szCs w:val="24"/>
          <w:lang w:eastAsia="ru-RU"/>
        </w:rPr>
        <w:lastRenderedPageBreak/>
        <w:t>лицевых счетов, осуществляется сектором Финансового управления в течение пяти рабочих дней после их поступления.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27. Лицевой счет считается переоформленным с момента внесения уполномоченным работником сектора Финансового управления записи о его переоформлении в </w:t>
      </w:r>
      <w:hyperlink r:id="rId29" w:anchor="P2757" w:history="1">
        <w:r w:rsidRPr="008C3546">
          <w:rPr>
            <w:rFonts w:ascii="Times New Roman" w:eastAsia="Calibri" w:hAnsi="Times New Roman" w:cs="Times New Roman"/>
            <w:sz w:val="24"/>
            <w:szCs w:val="24"/>
            <w:lang w:eastAsia="ru-RU"/>
          </w:rPr>
          <w:t>Книгу</w:t>
        </w:r>
      </w:hyperlink>
      <w:r w:rsidRPr="008C3546">
        <w:rPr>
          <w:rFonts w:ascii="Times New Roman" w:eastAsia="Calibri" w:hAnsi="Times New Roman" w:cs="Times New Roman"/>
          <w:sz w:val="24"/>
          <w:szCs w:val="24"/>
          <w:lang w:eastAsia="ru-RU"/>
        </w:rPr>
        <w:t xml:space="preserve"> регистрации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графе «Примечание»</w:t>
      </w:r>
      <w:r w:rsidR="00165490">
        <w:rPr>
          <w:rFonts w:ascii="Times New Roman" w:eastAsia="Calibri" w:hAnsi="Times New Roman" w:cs="Times New Roman"/>
          <w:sz w:val="24"/>
          <w:szCs w:val="24"/>
          <w:lang w:eastAsia="ru-RU"/>
        </w:rPr>
        <w:t xml:space="preserve"> </w:t>
      </w:r>
      <w:hyperlink r:id="rId30" w:anchor="P2757" w:history="1">
        <w:r w:rsidRPr="008C3546">
          <w:rPr>
            <w:rFonts w:ascii="Times New Roman" w:eastAsia="Calibri" w:hAnsi="Times New Roman" w:cs="Times New Roman"/>
            <w:sz w:val="24"/>
            <w:szCs w:val="24"/>
            <w:lang w:eastAsia="ru-RU"/>
          </w:rPr>
          <w:t>Книги</w:t>
        </w:r>
      </w:hyperlink>
      <w:r w:rsidRPr="008C3546">
        <w:rPr>
          <w:rFonts w:ascii="Times New Roman" w:eastAsia="Calibri" w:hAnsi="Times New Roman" w:cs="Times New Roman"/>
          <w:sz w:val="24"/>
          <w:szCs w:val="24"/>
          <w:lang w:eastAsia="ru-RU"/>
        </w:rPr>
        <w:t xml:space="preserve"> регистрации лицевых счетов указывается причина переоформления лицевого счета в соответствии с настоящим Порядком.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Проверенные документы, соответствующие установленным пунктом 25 настоящего Порядка требованиям, хранятся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 xml:space="preserve">Порядок и сроки представления документов, </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sz w:val="24"/>
          <w:szCs w:val="24"/>
          <w:lang w:eastAsia="ru-RU"/>
        </w:rPr>
      </w:pPr>
      <w:r w:rsidRPr="008C3546">
        <w:rPr>
          <w:rFonts w:ascii="Times New Roman" w:eastAsia="Calibri" w:hAnsi="Times New Roman" w:cs="Times New Roman"/>
          <w:b/>
          <w:sz w:val="24"/>
          <w:szCs w:val="24"/>
          <w:lang w:eastAsia="ru-RU"/>
        </w:rPr>
        <w:t>необходимых для закрытия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Финансовое управление или оформленного уполномоченным работником сектора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Заявление на закрытие лицевого счета составляется отдельно на закрытие каждого лицевого счета, открытого клиенту Финансовым управлением.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29. Заявление на закрытие лицевого счета заполняется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закрытие лицевого счета заполняется клиентом (ликвидационной комиссией или уполномоченным работником сектора Финансового управления) за исключением части «Отметка Финансового управления о закрытии лицевого счета № ______», которая заполняется сектором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наименовании формы Заявления на закрытие лицевого счета указывается номер лицевого счета, подлежащего закрытию.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заголовочной части формы Заявления на закрытие лицевого счета клиентом указываются: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дата составления документа, с отражением в кодовой зоне даты в формате «день, месяц, год» (00.00.0000);</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данная строка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w:t>
      </w:r>
      <w:r w:rsidRPr="008C3546">
        <w:rPr>
          <w:rFonts w:ascii="Times New Roman" w:eastAsia="Calibri" w:hAnsi="Times New Roman" w:cs="Times New Roman"/>
          <w:sz w:val="24"/>
          <w:szCs w:val="24"/>
          <w:lang w:eastAsia="ru-RU"/>
        </w:rPr>
        <w:lastRenderedPageBreak/>
        <w:t xml:space="preserve">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бюджетным (автономным) учреждением;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строке «Финансовый орган»– полное наименование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Содержательная часть Заявления на закрытие лицевого счета заполняется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заявительной надписи «Прошу сообщить о закрытии лицевого счета на адрес электронной почты» указывается адрес электронной почты.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Указывается перечень документов, представленных вместе с Заявлением на закрытие лицевого счета по номеру приложений.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Раздел «Реквизиты для перечисления средств, поступивших после закрытия лицевого счета» заполняется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графе 1 указываются реквизиты счета для перечисления средств, поступивших после закрытия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графах 2, 3, 4 указываются соответственно наименование, БИК, корреспондентский счет (единый казначейский счет) банка , кредитной организации (органа Федерального казначейства), в котором открыт счет.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случае оформления Заявления на закрытие лицевого счета уполномоченным работником сектора Финансового управления Заявление на закрытие лицевого счета в заявительной части начальником Финансового управления (или иным уполномоченным лицом) не подписывается.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Отметка Финансового управления о закрытии лицевого счета заполняется следующим образом.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отметке Финансового управления о закрытии лицевого счета указывается номер лицевого счета, который был закрыт в соответствии с Заявлением на закрытие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Отметка Финансового управления о закрытии лицевого счета подписывается: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Начальником Финансового управления(или иным уполномоченным лицом) с указанием расшифровки подписи, содержащей фамилию и инициалы;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Порядок и сроки проверки Финансовым управлением</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документов, необходимых для закрытия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30. Сектор Финансового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w:t>
      </w:r>
      <w:r w:rsidRPr="008C3546">
        <w:rPr>
          <w:rFonts w:ascii="Times New Roman" w:eastAsia="Calibri" w:hAnsi="Times New Roman" w:cs="Times New Roman"/>
          <w:sz w:val="24"/>
          <w:szCs w:val="24"/>
          <w:lang w:eastAsia="ru-RU"/>
        </w:rPr>
        <w:lastRenderedPageBreak/>
        <w:t>документам, представленным вместе с Заявлением на закрытие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приеме документов на закрытие соответствующего лицевого счета клиенту сектор Финансового управления также проверяет: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соответствие формы представленного Заявления на закрытие лицевого счета форме согласно приложению № 6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наличие полного пакета документов, необходимых для закрытия соответствующего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Наличие исправлений в представленных в Финансовое управление документах на закрытие лицевого счета не допускается.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31. Проверка представленных документов, необходимых для закрытия лицевого счета, осуществляется сектором Финансового управления в течение пяти рабочих дней после их поступления.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Проверенные документы, соответствующие установленным пунктом 30 настоящего Порядка требованиям, хранятся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32. После закрытия лицевого счета клиента уполномоченный работник сектора Финансового управления вносит запись о закрытии лицевого счета в Книгу регистрации лицевых счетов.</w:t>
      </w:r>
    </w:p>
    <w:p w:rsidR="008C3546" w:rsidRPr="008C3546" w:rsidRDefault="008C3546" w:rsidP="008C35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546">
        <w:rPr>
          <w:rFonts w:ascii="Times New Roman" w:eastAsia="Times New Roman" w:hAnsi="Times New Roman" w:cs="Times New Roman"/>
          <w:sz w:val="24"/>
          <w:szCs w:val="24"/>
          <w:lang w:eastAsia="ru-RU"/>
        </w:rPr>
        <w:t xml:space="preserve">Финансовое управление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31" w:history="1">
        <w:r w:rsidRPr="008C3546">
          <w:rPr>
            <w:rFonts w:ascii="Times New Roman" w:eastAsia="Times New Roman" w:hAnsi="Times New Roman" w:cs="Times New Roman"/>
            <w:sz w:val="24"/>
            <w:szCs w:val="24"/>
            <w:lang w:eastAsia="ru-RU"/>
          </w:rPr>
          <w:t>Извещение</w:t>
        </w:r>
      </w:hyperlink>
      <w:r w:rsidRPr="008C3546">
        <w:rPr>
          <w:rFonts w:ascii="Times New Roman" w:eastAsia="Times New Roman" w:hAnsi="Times New Roman" w:cs="Times New Roman"/>
          <w:sz w:val="24"/>
          <w:szCs w:val="24"/>
          <w:lang w:eastAsia="ru-RU"/>
        </w:rPr>
        <w:t xml:space="preserve"> о закрытии лицевого счета по форме согласно приложению № 7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8C3546" w:rsidRPr="008C3546" w:rsidRDefault="008C3546" w:rsidP="008C35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546">
        <w:rPr>
          <w:rFonts w:ascii="Times New Roman" w:eastAsia="Times New Roman" w:hAnsi="Times New Roman" w:cs="Times New Roman"/>
          <w:sz w:val="24"/>
          <w:szCs w:val="24"/>
          <w:lang w:eastAsia="ru-RU"/>
        </w:rPr>
        <w:t>Извещение о закрытии соответствующего лицевого счета хранится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33. Финансовое управление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Копии сообщений, направленных в налоговый орган, хранятся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Особенности открытия лицевых счетов клиентам, </w:t>
      </w:r>
    </w:p>
    <w:p w:rsidR="008C3546" w:rsidRPr="008C3546" w:rsidRDefault="008C3546" w:rsidP="008C354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являющимся участниками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Для оформления Разрешения на открытие лицевого счета главный распорядитель (распорядитель) бюджетных средств представляет в Финансовое управление: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roofErr w:type="gramStart"/>
      <w:r w:rsidRPr="008C3546">
        <w:rPr>
          <w:rFonts w:ascii="Times New Roman" w:eastAsia="Calibri" w:hAnsi="Times New Roman" w:cs="Times New Roman"/>
          <w:sz w:val="24"/>
          <w:szCs w:val="24"/>
          <w:lang w:eastAsia="ru-RU"/>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sidR="00B6518E">
        <w:rPr>
          <w:rFonts w:ascii="Times New Roman" w:eastAsia="Calibri" w:hAnsi="Times New Roman" w:cs="Times New Roman"/>
          <w:sz w:val="24"/>
          <w:szCs w:val="24"/>
          <w:lang w:eastAsia="ru-RU"/>
        </w:rPr>
        <w:t>Дмитриевский</w:t>
      </w:r>
      <w:r w:rsidRPr="008C3546">
        <w:rPr>
          <w:rFonts w:ascii="Times New Roman" w:eastAsia="Calibri" w:hAnsi="Times New Roman" w:cs="Times New Roman"/>
          <w:sz w:val="24"/>
          <w:szCs w:val="24"/>
          <w:lang w:eastAsia="ru-RU"/>
        </w:rPr>
        <w:t xml:space="preserve"> сельсовет МР </w:t>
      </w:r>
      <w:proofErr w:type="spellStart"/>
      <w:r w:rsidR="00B6518E">
        <w:rPr>
          <w:rFonts w:ascii="Times New Roman" w:eastAsia="Calibri" w:hAnsi="Times New Roman" w:cs="Times New Roman"/>
          <w:sz w:val="24"/>
          <w:szCs w:val="24"/>
          <w:lang w:eastAsia="ru-RU"/>
        </w:rPr>
        <w:t>Благоварский</w:t>
      </w:r>
      <w:proofErr w:type="spellEnd"/>
      <w:r w:rsidRPr="008C3546">
        <w:rPr>
          <w:rFonts w:ascii="Times New Roman" w:eastAsia="Calibri" w:hAnsi="Times New Roman" w:cs="Times New Roman"/>
          <w:sz w:val="24"/>
          <w:szCs w:val="24"/>
          <w:lang w:eastAsia="ru-RU"/>
        </w:rPr>
        <w:t xml:space="preserve"> район Республики Башкортостан через счет, открытый ему в учреждении </w:t>
      </w:r>
      <w:r w:rsidRPr="008C3546">
        <w:rPr>
          <w:rFonts w:ascii="Times New Roman" w:eastAsia="Calibri" w:hAnsi="Times New Roman" w:cs="Times New Roman"/>
          <w:sz w:val="24"/>
          <w:szCs w:val="24"/>
          <w:lang w:eastAsia="ru-RU"/>
        </w:rPr>
        <w:lastRenderedPageBreak/>
        <w:t>банка;</w:t>
      </w:r>
      <w:proofErr w:type="gramEnd"/>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заполненный в двух экземплярах бланк Разрешения на открытие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Финансовое управление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Финансовым управлением.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Все экземпляры бланков Разрешения на открытие лицевого счета вместе с письмом главного распорядителя бюджетных средств передаются на подпись заместителю начальника Финансового управления в соответствии с установленным распределением полномочий.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Первый экземпляр Разрешения на открытие лицевого счета, подписанный заместителем начальника Финансового управления, заверяется оттиском гербовой печати Финансового управления и передается главному распорядителю (распорядителю) бюджетных средств для последующего представления в Финансовое управление.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Финансовом управлении. 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8C3546">
        <w:rPr>
          <w:rFonts w:ascii="Times New Roman" w:eastAsia="Calibri" w:hAnsi="Times New Roman" w:cs="Times New Roman"/>
          <w:sz w:val="24"/>
          <w:szCs w:val="24"/>
          <w:lang w:eastAsia="ru-RU"/>
        </w:rPr>
        <w:t>неучастник</w:t>
      </w:r>
      <w:proofErr w:type="spellEnd"/>
      <w:r w:rsidRPr="008C3546">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Финансовое управление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w:t>
      </w:r>
      <w:r w:rsidRPr="008C3546">
        <w:rPr>
          <w:rFonts w:ascii="Times New Roman" w:eastAsia="Calibri" w:hAnsi="Times New Roman" w:cs="Times New Roman"/>
          <w:sz w:val="24"/>
          <w:szCs w:val="24"/>
          <w:lang w:eastAsia="ru-RU"/>
        </w:rPr>
        <w:lastRenderedPageBreak/>
        <w:t>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lastRenderedPageBreak/>
        <w:t>42. Лицевому счету присваивается номер, который указывается 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Выписке из лицевого счета главного распорядителя (распорядителя) бюджетных средств по форме согласно приложению № 9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Выписке из лицевого счета иного получателя бюджетных средств по форме согласно приложению № 14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содержательная часть Выписки из соответствующего лицевого счета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43. Финансовое управление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8C3546" w:rsidRPr="008C3546" w:rsidRDefault="008C3546" w:rsidP="008C354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bookmarkStart w:id="2" w:name="P194"/>
      <w:bookmarkStart w:id="3" w:name="P198"/>
      <w:bookmarkStart w:id="4" w:name="P223"/>
      <w:bookmarkEnd w:id="2"/>
      <w:bookmarkEnd w:id="3"/>
      <w:bookmarkEnd w:id="4"/>
    </w:p>
    <w:p w:rsidR="008C3546" w:rsidRPr="008C3546" w:rsidRDefault="008C3546" w:rsidP="008C354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Особенности переоформления лицевых счетов клиентам,</w:t>
      </w:r>
    </w:p>
    <w:p w:rsidR="008C3546" w:rsidRPr="008C3546" w:rsidRDefault="008C3546" w:rsidP="008C35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являющимся участниками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44. Переоформление лицевых счетов клиентам - участникам бюджетного процесса осуществляется на основании </w:t>
      </w:r>
      <w:hyperlink r:id="rId32" w:anchor="P2822" w:history="1">
        <w:r w:rsidRPr="008C3546">
          <w:rPr>
            <w:rFonts w:ascii="Times New Roman" w:eastAsia="Calibri" w:hAnsi="Times New Roman" w:cs="Times New Roman"/>
            <w:sz w:val="24"/>
            <w:szCs w:val="24"/>
            <w:lang w:eastAsia="ru-RU"/>
          </w:rPr>
          <w:t>Заявления</w:t>
        </w:r>
      </w:hyperlink>
      <w:r w:rsidRPr="008C3546">
        <w:rPr>
          <w:rFonts w:ascii="Times New Roman" w:eastAsia="Calibri" w:hAnsi="Times New Roman" w:cs="Times New Roman"/>
          <w:sz w:val="24"/>
          <w:szCs w:val="24"/>
          <w:lang w:eastAsia="ru-RU"/>
        </w:rPr>
        <w:t xml:space="preserve"> на переоформление лицевых счетов, соответствующего требованиям, установленным пунктом 24 настоящего Порядка, в случае: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изменения структуры номеров лицевых счетов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46. Клиент обязан не позднее пятого рабочего дня со дня внесения изменений в Сводный реестр представить в Финансовое управление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изменении полного наименования получателя бюджетных средств, бюджетного (автономного) учреждения,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Финансовое управление получателем бюджетных средств, бюджетным (автономным) учреждением,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w:t>
      </w:r>
      <w:r w:rsidRPr="008C3546">
        <w:rPr>
          <w:rFonts w:ascii="Times New Roman" w:eastAsia="Calibri" w:hAnsi="Times New Roman" w:cs="Times New Roman"/>
          <w:sz w:val="24"/>
          <w:szCs w:val="24"/>
          <w:lang w:eastAsia="ru-RU"/>
        </w:rPr>
        <w:lastRenderedPageBreak/>
        <w:t>Переоформления лицевого счета для учета операций по переданным полномочиям получателя бюджетных средств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Финансовое управление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48. В случае изменения структуры номеров лицевых счетов клиента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49. Финансовое управление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приеме Карточки образцов подписей Финансовым управлением также проверяется соответствие формы представленной Карточки образцов подписей форме согласно приложению № 2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51.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52. Финансовое управление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Особенности закрытия лицевых счетов клиентам, </w:t>
      </w:r>
    </w:p>
    <w:p w:rsidR="008C3546" w:rsidRPr="008C3546" w:rsidRDefault="008C3546" w:rsidP="008C354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являющимся участниками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53. Закрытие лицевых счетов клиентам - участникам бюджетного процесса осуществляется на основании </w:t>
      </w:r>
      <w:hyperlink r:id="rId33" w:anchor="P2915" w:history="1">
        <w:r w:rsidRPr="008C3546">
          <w:rPr>
            <w:rFonts w:ascii="Times New Roman" w:eastAsia="Calibri" w:hAnsi="Times New Roman" w:cs="Times New Roman"/>
            <w:sz w:val="24"/>
            <w:szCs w:val="24"/>
            <w:lang w:eastAsia="ru-RU"/>
          </w:rPr>
          <w:t>Заявления</w:t>
        </w:r>
      </w:hyperlink>
      <w:r w:rsidRPr="008C3546">
        <w:rPr>
          <w:rFonts w:ascii="Times New Roman" w:eastAsia="Calibri" w:hAnsi="Times New Roman" w:cs="Times New Roman"/>
          <w:sz w:val="24"/>
          <w:szCs w:val="24"/>
          <w:lang w:eastAsia="ru-RU"/>
        </w:rPr>
        <w:t xml:space="preserve"> на закрытие лицевого счета, соответствующего требованиям, установленным пунктом 29 настоящего Порядка, в связи с:</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реорганизацией (ликвидацией)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отменой бюджетных полномочий клиента для отражения операций, по выполнению которых открывался лицевой счет;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изменением типа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lastRenderedPageBreak/>
        <w:t>г) изменением подведомственности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д) в иных случаях, предусмотренных бюджетным законодательством Российской Федерации и Республики Башкортостан.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54. При реорганизации получателя бюджетных средств, бюджетного (автономного) учреждения,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Финансовое управление получателем бюджетных средств, бюджетным (автономным) учреждением,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55. Закрытие лицевого счета получателя бюджетных средств, открытого обособленному подразделению, осуществляется на основании </w:t>
      </w:r>
      <w:hyperlink r:id="rId34" w:anchor="P2915" w:history="1">
        <w:r w:rsidRPr="008C3546">
          <w:rPr>
            <w:rFonts w:ascii="Times New Roman" w:eastAsia="Calibri" w:hAnsi="Times New Roman" w:cs="Times New Roman"/>
            <w:sz w:val="24"/>
            <w:szCs w:val="24"/>
            <w:lang w:eastAsia="ru-RU"/>
          </w:rPr>
          <w:t>Заявления</w:t>
        </w:r>
      </w:hyperlink>
      <w:r w:rsidRPr="008C3546">
        <w:rPr>
          <w:rFonts w:ascii="Times New Roman" w:eastAsia="Calibri" w:hAnsi="Times New Roman" w:cs="Times New Roman"/>
          <w:sz w:val="24"/>
          <w:szCs w:val="24"/>
          <w:lang w:eastAsia="ru-RU"/>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56. Закрытие лицевых счетов клиента осуществляется после внесения соответствующих изменений в Сводный реестр.</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57.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r:id="rId35" w:anchor="P1278" w:history="1">
        <w:r w:rsidRPr="008C3546">
          <w:rPr>
            <w:rFonts w:ascii="Times New Roman" w:eastAsia="Calibri" w:hAnsi="Times New Roman" w:cs="Times New Roman"/>
            <w:sz w:val="24"/>
            <w:szCs w:val="24"/>
            <w:lang w:eastAsia="ru-RU"/>
          </w:rPr>
          <w:t>Карточка</w:t>
        </w:r>
      </w:hyperlink>
      <w:r w:rsidRPr="008C3546">
        <w:rPr>
          <w:rFonts w:ascii="Times New Roman" w:eastAsia="Calibri" w:hAnsi="Times New Roman" w:cs="Times New Roman"/>
          <w:sz w:val="24"/>
          <w:szCs w:val="24"/>
          <w:lang w:eastAsia="ru-RU"/>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заверения копии документа о реорганизации (ликвидации) клиента и о назначении ликвидационной комиссии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завершении работы ликвидационной комиссии </w:t>
      </w:r>
      <w:hyperlink r:id="rId36" w:anchor="P1490" w:history="1">
        <w:r w:rsidRPr="008C3546">
          <w:rPr>
            <w:rFonts w:ascii="Times New Roman" w:eastAsia="Calibri" w:hAnsi="Times New Roman" w:cs="Times New Roman"/>
            <w:sz w:val="24"/>
            <w:szCs w:val="24"/>
            <w:lang w:eastAsia="ru-RU"/>
          </w:rPr>
          <w:t>Заявление</w:t>
        </w:r>
      </w:hyperlink>
      <w:r w:rsidRPr="008C3546">
        <w:rPr>
          <w:rFonts w:ascii="Times New Roman" w:eastAsia="Calibri" w:hAnsi="Times New Roman" w:cs="Times New Roman"/>
          <w:sz w:val="24"/>
          <w:szCs w:val="24"/>
          <w:lang w:eastAsia="ru-RU"/>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58. При изменении типа учреждения в Финансовое управление клиентом представляется копия документа об изменении типа учреждения. При этом заверения копии указанного документа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Сверка показателей осуществляется путем предоставления клиенту: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w:t>
      </w:r>
      <w:r w:rsidRPr="008C3546">
        <w:rPr>
          <w:rFonts w:ascii="Times New Roman" w:eastAsia="Calibri" w:hAnsi="Times New Roman" w:cs="Times New Roman"/>
          <w:sz w:val="24"/>
          <w:szCs w:val="24"/>
          <w:lang w:eastAsia="ru-RU"/>
        </w:rPr>
        <w:lastRenderedPageBreak/>
        <w:t>получателя);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Отчета о состоянии лицевого счета иного получателя бюджетных средств по форме согласно приложению № 20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62. Лицевые счета клиентов закрываются при отсутствии учтенных показателей.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5" w:name="P422"/>
      <w:bookmarkEnd w:id="5"/>
      <w:r w:rsidRPr="008C3546">
        <w:rPr>
          <w:rFonts w:ascii="Times New Roman" w:eastAsia="Calibri" w:hAnsi="Times New Roman" w:cs="Times New Roman"/>
          <w:sz w:val="24"/>
          <w:szCs w:val="24"/>
          <w:lang w:eastAsia="ru-RU"/>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37" w:anchor="P2915" w:history="1">
        <w:r w:rsidR="008C3546" w:rsidRPr="008C3546">
          <w:rPr>
            <w:rFonts w:ascii="Times New Roman" w:eastAsia="Calibri" w:hAnsi="Times New Roman" w:cs="Times New Roman"/>
            <w:sz w:val="24"/>
            <w:szCs w:val="24"/>
            <w:lang w:eastAsia="ru-RU"/>
          </w:rPr>
          <w:t>Заявление</w:t>
        </w:r>
      </w:hyperlink>
      <w:r w:rsidR="008C3546" w:rsidRPr="008C3546">
        <w:rPr>
          <w:rFonts w:ascii="Times New Roman" w:eastAsia="Calibri" w:hAnsi="Times New Roman" w:cs="Times New Roman"/>
          <w:sz w:val="24"/>
          <w:szCs w:val="24"/>
          <w:lang w:eastAsia="ru-RU"/>
        </w:rPr>
        <w:t xml:space="preserve">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Финансовое управление вместе с </w:t>
      </w:r>
      <w:hyperlink r:id="rId38" w:anchor="P2915" w:history="1">
        <w:r w:rsidRPr="008C3546">
          <w:rPr>
            <w:rFonts w:ascii="Times New Roman" w:eastAsia="Calibri" w:hAnsi="Times New Roman" w:cs="Times New Roman"/>
            <w:sz w:val="24"/>
            <w:szCs w:val="24"/>
            <w:lang w:eastAsia="ru-RU"/>
          </w:rPr>
          <w:t>Заявлением</w:t>
        </w:r>
      </w:hyperlink>
      <w:r w:rsidRPr="008C3546">
        <w:rPr>
          <w:rFonts w:ascii="Times New Roman" w:eastAsia="Calibri" w:hAnsi="Times New Roman" w:cs="Times New Roman"/>
          <w:sz w:val="24"/>
          <w:szCs w:val="24"/>
          <w:lang w:eastAsia="ru-RU"/>
        </w:rPr>
        <w:t xml:space="preserve"> на закрытие лицевого счета Распоряжение в установленном порядке, на перечисление остатка денежных средств по назначению.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Если закрытие лицевого счета производится по </w:t>
      </w:r>
      <w:hyperlink r:id="rId39" w:anchor="P2915" w:history="1">
        <w:r w:rsidRPr="008C3546">
          <w:rPr>
            <w:rFonts w:ascii="Times New Roman" w:eastAsia="Calibri" w:hAnsi="Times New Roman" w:cs="Times New Roman"/>
            <w:sz w:val="24"/>
            <w:szCs w:val="24"/>
            <w:lang w:eastAsia="ru-RU"/>
          </w:rPr>
          <w:t>Заявлению</w:t>
        </w:r>
      </w:hyperlink>
      <w:r w:rsidRPr="008C3546">
        <w:rPr>
          <w:rFonts w:ascii="Times New Roman" w:eastAsia="Calibri" w:hAnsi="Times New Roman" w:cs="Times New Roman"/>
          <w:sz w:val="24"/>
          <w:szCs w:val="24"/>
          <w:lang w:eastAsia="ru-RU"/>
        </w:rPr>
        <w:t xml:space="preserve"> на закрытие лицевого счета, оформленному уполномоченным работником Финансового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Финансового управления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Финансового управления в соответствии с реквизитами, указанными в </w:t>
      </w:r>
      <w:hyperlink r:id="rId40" w:anchor="P2915" w:history="1">
        <w:r w:rsidRPr="008C3546">
          <w:rPr>
            <w:rFonts w:ascii="Times New Roman" w:eastAsia="Calibri" w:hAnsi="Times New Roman" w:cs="Times New Roman"/>
            <w:sz w:val="24"/>
            <w:szCs w:val="24"/>
            <w:lang w:eastAsia="ru-RU"/>
          </w:rPr>
          <w:t>Заявлении</w:t>
        </w:r>
      </w:hyperlink>
      <w:r w:rsidRPr="008C3546">
        <w:rPr>
          <w:rFonts w:ascii="Times New Roman" w:eastAsia="Calibri" w:hAnsi="Times New Roman" w:cs="Times New Roman"/>
          <w:sz w:val="24"/>
          <w:szCs w:val="24"/>
          <w:lang w:eastAsia="ru-RU"/>
        </w:rPr>
        <w:t xml:space="preserve"> на закрытие лицевого счета, представленном клиентом, а в случае их отсутствия возвращаются отправителю.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65. Финансовое управление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w:t>
      </w:r>
      <w:r w:rsidRPr="008C3546">
        <w:rPr>
          <w:rFonts w:ascii="Times New Roman" w:eastAsia="Calibri" w:hAnsi="Times New Roman" w:cs="Times New Roman"/>
          <w:sz w:val="24"/>
          <w:szCs w:val="24"/>
          <w:lang w:eastAsia="ru-RU"/>
        </w:rPr>
        <w:lastRenderedPageBreak/>
        <w:t>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Финансовое управление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w:t>
      </w:r>
      <w:proofErr w:type="spellStart"/>
      <w:r w:rsidRPr="008C3546">
        <w:rPr>
          <w:rFonts w:ascii="Times New Roman" w:eastAsia="Calibri" w:hAnsi="Times New Roman" w:cs="Times New Roman"/>
          <w:sz w:val="24"/>
          <w:szCs w:val="24"/>
          <w:lang w:eastAsia="ru-RU"/>
        </w:rPr>
        <w:t>средстви</w:t>
      </w:r>
      <w:proofErr w:type="spellEnd"/>
      <w:r w:rsidRPr="008C3546">
        <w:rPr>
          <w:rFonts w:ascii="Times New Roman" w:eastAsia="Calibri" w:hAnsi="Times New Roman" w:cs="Times New Roman"/>
          <w:sz w:val="24"/>
          <w:szCs w:val="24"/>
          <w:lang w:eastAsia="ru-RU"/>
        </w:rPr>
        <w:t xml:space="preserve"> лицевого счета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67.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68. Финансовое управление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принимающим бюджетные полномочия, получателю бюджетных средств, передающему свои бюджетные полномочия.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Особенности приемки-передачи перечислений</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и поступлений, отраженных на лицевом счете для учета</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операций со средствами, поступающими во временное</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распоряжение получателя бюджетных средств, при</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реорганизации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Финансовым управлением.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Особенности открытия, переоформления и закрытия лицевых</w:t>
      </w:r>
    </w:p>
    <w:p w:rsidR="008C3546" w:rsidRPr="008C3546" w:rsidRDefault="008C3546" w:rsidP="008C35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счетов клиентам, являющимся бюджетными и автономными учреждениями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70. Финансовым управлением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6" w:name="P502"/>
      <w:bookmarkStart w:id="7" w:name="P506"/>
      <w:bookmarkEnd w:id="6"/>
      <w:bookmarkEnd w:id="7"/>
      <w:r w:rsidRPr="008C3546">
        <w:rPr>
          <w:rFonts w:ascii="Times New Roman" w:eastAsia="Calibri" w:hAnsi="Times New Roman" w:cs="Times New Roman"/>
          <w:sz w:val="24"/>
          <w:szCs w:val="24"/>
          <w:lang w:eastAsia="ru-RU"/>
        </w:rPr>
        <w:t>71. Дополнительно обособленное подразделение бюджетного учреждения (обособленное подразделение автономного учреждения), представляет в Финансовое управление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72. Карточка образцов подписей для открытия клиенту соответствующего лицевого счета </w:t>
      </w:r>
      <w:r w:rsidRPr="008C3546">
        <w:rPr>
          <w:rFonts w:ascii="Times New Roman" w:eastAsia="Calibri" w:hAnsi="Times New Roman" w:cs="Times New Roman"/>
          <w:sz w:val="24"/>
          <w:szCs w:val="24"/>
          <w:lang w:eastAsia="ru-RU"/>
        </w:rPr>
        <w:lastRenderedPageBreak/>
        <w:t>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Финансовым управлением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Финансовым управлением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изменения структуры номера лицевого счета, открытого клиенту.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w:t>
      </w:r>
      <w:r w:rsidRPr="008C3546">
        <w:rPr>
          <w:rFonts w:ascii="Times New Roman" w:eastAsia="Calibri" w:hAnsi="Times New Roman" w:cs="Times New Roman"/>
          <w:sz w:val="24"/>
          <w:szCs w:val="24"/>
          <w:lang w:eastAsia="ru-RU"/>
        </w:rPr>
        <w:lastRenderedPageBreak/>
        <w:t>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78. Финансовое управление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79.В случае изменения структуры номеров лицевых счетов клиента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каждое изменение в Карточке образцов подписей должно быть подтверждено подписью уполномоченного работника Финансового управления с указанием даты изменения.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80. При наличии документов ,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Финансовое управление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81. Переоформление соответствующих лицевых счетов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r:id="rId41" w:anchor="P627" w:history="1">
        <w:r w:rsidRPr="008C3546">
          <w:rPr>
            <w:rFonts w:ascii="Times New Roman" w:eastAsia="Calibri" w:hAnsi="Times New Roman" w:cs="Times New Roman"/>
            <w:sz w:val="24"/>
            <w:szCs w:val="24"/>
            <w:lang w:eastAsia="ru-RU"/>
          </w:rPr>
          <w:t>пунктами</w:t>
        </w:r>
      </w:hyperlink>
      <w:r w:rsidRPr="008C3546">
        <w:rPr>
          <w:rFonts w:ascii="Times New Roman" w:eastAsia="Calibri" w:hAnsi="Times New Roman" w:cs="Times New Roman"/>
          <w:sz w:val="24"/>
          <w:szCs w:val="24"/>
          <w:lang w:eastAsia="ru-RU"/>
        </w:rPr>
        <w:t xml:space="preserve"> 25 и 78 настоящего Порядка, не позднее следующего рабочего дня после завершения их проверки.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82. Закрытие соответствующего лицевого счета, открытого клиенту, осуществляется в следующих случаях:</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реорганизации (ликвидации) клиента;</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42" w:history="1">
        <w:r w:rsidR="008C3546" w:rsidRPr="008C3546">
          <w:rPr>
            <w:rFonts w:ascii="Times New Roman" w:eastAsia="Calibri" w:hAnsi="Times New Roman" w:cs="Times New Roman"/>
            <w:sz w:val="24"/>
            <w:szCs w:val="24"/>
            <w:lang w:eastAsia="ru-RU"/>
          </w:rPr>
          <w:t>б</w:t>
        </w:r>
      </w:hyperlink>
      <w:r w:rsidR="008C3546" w:rsidRPr="008C3546">
        <w:rPr>
          <w:rFonts w:ascii="Times New Roman" w:eastAsia="Calibri" w:hAnsi="Times New Roman" w:cs="Times New Roman"/>
          <w:sz w:val="24"/>
          <w:szCs w:val="24"/>
          <w:lang w:eastAsia="ru-RU"/>
        </w:rPr>
        <w:t>) изменения типа бюджетного учреждения (автономного учреждения);</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43" w:history="1">
        <w:r w:rsidR="008C3546" w:rsidRPr="008C3546">
          <w:rPr>
            <w:rFonts w:ascii="Times New Roman" w:eastAsia="Calibri" w:hAnsi="Times New Roman" w:cs="Times New Roman"/>
            <w:sz w:val="24"/>
            <w:szCs w:val="24"/>
            <w:lang w:eastAsia="ru-RU"/>
          </w:rPr>
          <w:t>в</w:t>
        </w:r>
      </w:hyperlink>
      <w:r w:rsidR="008C3546" w:rsidRPr="008C3546">
        <w:rPr>
          <w:rFonts w:ascii="Times New Roman" w:eastAsia="Calibri" w:hAnsi="Times New Roman" w:cs="Times New Roman"/>
          <w:sz w:val="24"/>
          <w:szCs w:val="24"/>
          <w:lang w:eastAsia="ru-RU"/>
        </w:rPr>
        <w:t>) в иных случаях, предусмотренных бюджетным законодательством Российской Федерации и Республики Башкортостан.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Финансовое управление одновременно с письмом вышестоящего учреждения о решении закрыть данный лицевой счет.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84. При реорганизации (ликвидации) клиента в Финансовое управление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этом заверения копии документа о реорганизации (ликвидации) клиента и о назначении ликвидационной комиссии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85. При изменении типа учреждения в Финансовое управление клиентом представляется копия документа об изменении типа учреждения. При этом заверения копии указанного документа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8" w:name="P661"/>
      <w:bookmarkEnd w:id="8"/>
      <w:r w:rsidRPr="008C3546">
        <w:rPr>
          <w:rFonts w:ascii="Times New Roman" w:eastAsia="Calibri" w:hAnsi="Times New Roman" w:cs="Times New Roman"/>
          <w:sz w:val="24"/>
          <w:szCs w:val="24"/>
          <w:lang w:eastAsia="ru-RU"/>
        </w:rPr>
        <w:t xml:space="preserve">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w:t>
      </w:r>
      <w:r w:rsidRPr="008C3546">
        <w:rPr>
          <w:rFonts w:ascii="Times New Roman" w:eastAsia="Calibri" w:hAnsi="Times New Roman" w:cs="Times New Roman"/>
          <w:sz w:val="24"/>
          <w:szCs w:val="24"/>
          <w:lang w:eastAsia="ru-RU"/>
        </w:rPr>
        <w:lastRenderedPageBreak/>
        <w:t>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87.На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44" w:anchor="P661" w:history="1">
        <w:r w:rsidRPr="008C3546">
          <w:rPr>
            <w:rFonts w:ascii="Times New Roman" w:eastAsia="Calibri" w:hAnsi="Times New Roman" w:cs="Times New Roman"/>
            <w:sz w:val="24"/>
            <w:szCs w:val="24"/>
            <w:lang w:eastAsia="ru-RU"/>
          </w:rPr>
          <w:t>пунктом 30</w:t>
        </w:r>
      </w:hyperlink>
      <w:r w:rsidRPr="008C3546">
        <w:rPr>
          <w:rFonts w:ascii="Times New Roman" w:eastAsia="Calibri" w:hAnsi="Times New Roman" w:cs="Times New Roman"/>
          <w:sz w:val="24"/>
          <w:szCs w:val="24"/>
          <w:lang w:eastAsia="ru-RU"/>
        </w:rPr>
        <w:t>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Отчета о состоянии лицевого счета бюджетного (автономного) учреждения по форме согласно приложению № 23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Отчета о состоянии отдельного лицевого счета бюджетного (автономного) учреждения по форме согласно приложению № 24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88. Лицевые счета клиентов закрываются при отсутствии учтенных показателей и остатка денежных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по форме согласно приложению </w:t>
      </w:r>
      <w:r w:rsidRPr="008C3546">
        <w:rPr>
          <w:rFonts w:ascii="Times New Roman" w:eastAsia="Calibri" w:hAnsi="Times New Roman" w:cs="Times New Roman"/>
          <w:sz w:val="24"/>
          <w:szCs w:val="24"/>
          <w:lang w:eastAsia="ru-RU"/>
        </w:rPr>
        <w:br/>
        <w:t xml:space="preserve">№ 25 к настоящему Порядку (далее – Акт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представленного в Финансовое управление.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Финансовое управление осуществляет проверку показателей, отраженных в Акте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приеме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Финансовое управление не позднее трех рабочих дней со дня представления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возвращает клиенту с указанием причины возврата.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w:t>
      </w:r>
      <w:r w:rsidRPr="008C3546">
        <w:rPr>
          <w:rFonts w:ascii="Times New Roman" w:eastAsia="Calibri" w:hAnsi="Times New Roman" w:cs="Times New Roman"/>
          <w:sz w:val="24"/>
          <w:szCs w:val="24"/>
          <w:lang w:eastAsia="ru-RU"/>
        </w:rPr>
        <w:lastRenderedPageBreak/>
        <w:t>закрытие лицевого счета, оформленного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хранятся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наличии на закрываемом отдельном лицевом счете автономного учреждения остатка денежных средств автономное учреждение представляет в Финансовое управление вместе с Заявлением на закрытие лицевого счета Распоряжение на перечисление остатка денежных средств по назначению.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91. 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93. Если клиенту в Финансовом управлении в соответствии с настоящим Порядком закрывается лицевой счет, его номер исключается уполномоченным работником Финансового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8C3546" w:rsidRPr="008C3546" w:rsidRDefault="008C3546" w:rsidP="008C3546">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Особенности открытия, переоформления</w:t>
      </w:r>
    </w:p>
    <w:p w:rsidR="008C3546" w:rsidRPr="008C3546" w:rsidRDefault="008C3546" w:rsidP="008C35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C3546">
        <w:rPr>
          <w:rFonts w:ascii="Times New Roman" w:eastAsia="Times New Roman" w:hAnsi="Times New Roman" w:cs="Times New Roman"/>
          <w:b/>
          <w:bCs/>
          <w:sz w:val="24"/>
          <w:szCs w:val="24"/>
          <w:lang w:eastAsia="ru-RU"/>
        </w:rPr>
        <w:t xml:space="preserve">и закрытия лицевого счета клиентам, являющимся </w:t>
      </w:r>
    </w:p>
    <w:p w:rsidR="008C3546" w:rsidRPr="008C3546" w:rsidRDefault="008C3546" w:rsidP="008C35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8C3546">
        <w:rPr>
          <w:rFonts w:ascii="Times New Roman" w:eastAsia="Times New Roman" w:hAnsi="Times New Roman" w:cs="Times New Roman"/>
          <w:b/>
          <w:bCs/>
          <w:sz w:val="24"/>
          <w:szCs w:val="24"/>
          <w:lang w:eastAsia="ru-RU"/>
        </w:rPr>
        <w:t>неучастниками</w:t>
      </w:r>
      <w:proofErr w:type="spellEnd"/>
      <w:r w:rsidRPr="008C3546">
        <w:rPr>
          <w:rFonts w:ascii="Times New Roman" w:eastAsia="Times New Roman" w:hAnsi="Times New Roman" w:cs="Times New Roman"/>
          <w:b/>
          <w:bCs/>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94. Открытие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Министерством на основании документов, указанных в пункте 12 настоящего Порядка, представленных в Финансовое управление не позднее пятого рабочего дня со дня включения в Сводный реестр.</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Дополнительно обособленное подразделение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Финансовом управлении дополнительно для открытия лицевых счетов </w:t>
      </w:r>
      <w:proofErr w:type="spellStart"/>
      <w:r w:rsidRPr="008C3546">
        <w:rPr>
          <w:rFonts w:ascii="Times New Roman" w:eastAsia="Calibri" w:hAnsi="Times New Roman" w:cs="Times New Roman"/>
          <w:sz w:val="24"/>
          <w:szCs w:val="24"/>
          <w:lang w:eastAsia="ru-RU"/>
        </w:rPr>
        <w:t>неучастникам</w:t>
      </w:r>
      <w:proofErr w:type="spellEnd"/>
      <w:r w:rsidRPr="008C3546">
        <w:rPr>
          <w:rFonts w:ascii="Times New Roman" w:eastAsia="Calibri" w:hAnsi="Times New Roman" w:cs="Times New Roman"/>
          <w:sz w:val="24"/>
          <w:szCs w:val="24"/>
          <w:lang w:eastAsia="ru-RU"/>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95. Карточка образцов подписей для открытия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w:t>
      </w:r>
      <w:r w:rsidRPr="008C3546">
        <w:rPr>
          <w:rFonts w:ascii="Times New Roman" w:eastAsia="Calibri" w:hAnsi="Times New Roman" w:cs="Times New Roman"/>
          <w:sz w:val="24"/>
          <w:szCs w:val="24"/>
          <w:lang w:eastAsia="ru-RU"/>
        </w:rPr>
        <w:lastRenderedPageBreak/>
        <w:t>(при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Карточка образцов подписей для открытия соответствующего лицевого счета обособленному подразделению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Финансовое управление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97. На основании документов, представленных клиентом для открытия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и прошедших проверку в соответствии с требованиями, установленными пунктом 18настоящего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Лицевому счету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присваивается номер, который указывается в Выписке из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этом содержательная часть Выписки из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не заполняется.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9" w:name="P740"/>
      <w:bookmarkEnd w:id="9"/>
      <w:r w:rsidRPr="008C3546">
        <w:rPr>
          <w:rFonts w:ascii="Times New Roman" w:eastAsia="Calibri" w:hAnsi="Times New Roman" w:cs="Times New Roman"/>
          <w:sz w:val="24"/>
          <w:szCs w:val="24"/>
          <w:lang w:eastAsia="ru-RU"/>
        </w:rPr>
        <w:t xml:space="preserve">98. Переоформление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производится на основании </w:t>
      </w:r>
      <w:hyperlink r:id="rId45" w:anchor="P6354" w:history="1">
        <w:r w:rsidRPr="008C3546">
          <w:rPr>
            <w:rFonts w:ascii="Times New Roman" w:eastAsia="Calibri" w:hAnsi="Times New Roman" w:cs="Times New Roman"/>
            <w:sz w:val="24"/>
            <w:szCs w:val="24"/>
            <w:lang w:eastAsia="ru-RU"/>
          </w:rPr>
          <w:t>Заявления</w:t>
        </w:r>
      </w:hyperlink>
      <w:r w:rsidRPr="008C3546">
        <w:rPr>
          <w:rFonts w:ascii="Times New Roman" w:eastAsia="Calibri" w:hAnsi="Times New Roman" w:cs="Times New Roman"/>
          <w:sz w:val="24"/>
          <w:szCs w:val="24"/>
          <w:lang w:eastAsia="ru-RU"/>
        </w:rPr>
        <w:t xml:space="preserve"> на переоформление лицевых счетов в случае: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изменения структуры номера лицевого счета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99. Переоформление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100. </w:t>
      </w:r>
      <w:proofErr w:type="spellStart"/>
      <w:r w:rsidRPr="008C3546">
        <w:rPr>
          <w:rFonts w:ascii="Times New Roman" w:eastAsia="Calibri" w:hAnsi="Times New Roman" w:cs="Times New Roman"/>
          <w:sz w:val="24"/>
          <w:szCs w:val="24"/>
          <w:lang w:eastAsia="ru-RU"/>
        </w:rPr>
        <w:t>Неучастник</w:t>
      </w:r>
      <w:proofErr w:type="spellEnd"/>
      <w:r w:rsidRPr="008C3546">
        <w:rPr>
          <w:rFonts w:ascii="Times New Roman" w:eastAsia="Calibri" w:hAnsi="Times New Roman" w:cs="Times New Roman"/>
          <w:sz w:val="24"/>
          <w:szCs w:val="24"/>
          <w:lang w:eastAsia="ru-RU"/>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Финансовое управление Заявление на переоформление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101. Финансовое управление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w:t>
      </w:r>
      <w:r w:rsidRPr="008C3546">
        <w:rPr>
          <w:rFonts w:ascii="Times New Roman" w:eastAsia="Calibri" w:hAnsi="Times New Roman" w:cs="Times New Roman"/>
          <w:sz w:val="24"/>
          <w:szCs w:val="24"/>
          <w:lang w:eastAsia="ru-RU"/>
        </w:rPr>
        <w:lastRenderedPageBreak/>
        <w:t>лицевых счетов и Карточки образцов подписей установленным настоящим Порядком формам.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102. В случае изменения структуры номера лицевого счета клиента уполномоченный работник Финансового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Все дополнения и исправления в Карточке образцов подписей должны быть подтверждены подписью уполномоченного работника Финансового управления с указанием даты исправления.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Финансовое управление возвращает клиенту указанные документы с указанием причины возврата не позднее срока, установленного для проведения проверки.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104. Переоформление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осуществляется Финансовым управлением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105. Закрытие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осуществляется в следующих случаях:</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реорганизации (ликвидации)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исполнения (расторжения) государственного контракта (контракта, договора, соглашения), являющегося основанием для открытия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в иных случаях, предусмотренных законодательством Российской Федерации и Республики Башкортостан.</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bookmarkStart w:id="10" w:name="P797"/>
      <w:bookmarkEnd w:id="10"/>
      <w:r w:rsidRPr="008C3546">
        <w:rPr>
          <w:rFonts w:ascii="Times New Roman" w:eastAsia="Calibri" w:hAnsi="Times New Roman" w:cs="Times New Roman"/>
          <w:sz w:val="24"/>
          <w:szCs w:val="24"/>
          <w:lang w:eastAsia="ru-RU"/>
        </w:rPr>
        <w:t xml:space="preserve">106. При реорганизации (ликвидации)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Дополнительно обособленное подразделение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реорганизации (ликвидации)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в Финансовое управление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этом заверения копии документа о реорганизации (ликвидации)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и о назначении ликвидационной комиссии не требуется.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 завершении работы ликвидационной комиссии Заявление на закрытие лицевого счета оформляется ликвидационной комиссией.</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107. При наличии документов, представленных </w:t>
      </w:r>
      <w:proofErr w:type="spellStart"/>
      <w:r w:rsidRPr="008C3546">
        <w:rPr>
          <w:rFonts w:ascii="Times New Roman" w:eastAsia="Calibri" w:hAnsi="Times New Roman" w:cs="Times New Roman"/>
          <w:sz w:val="24"/>
          <w:szCs w:val="24"/>
          <w:lang w:eastAsia="ru-RU"/>
        </w:rPr>
        <w:t>неучастником</w:t>
      </w:r>
      <w:proofErr w:type="spellEnd"/>
      <w:r w:rsidRPr="008C3546">
        <w:rPr>
          <w:rFonts w:ascii="Times New Roman" w:eastAsia="Calibri" w:hAnsi="Times New Roman" w:cs="Times New Roman"/>
          <w:sz w:val="24"/>
          <w:szCs w:val="24"/>
          <w:lang w:eastAsia="ru-RU"/>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Финансовое управление возвращает указанные документы клиенту с указанием причины возврата не позднее срока, установленного для проведения проверки.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108. На основании документов, представленных клиентом для закрытия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и прошедших проверку в соответствии с требованиями, установленными </w:t>
      </w:r>
      <w:hyperlink r:id="rId46" w:anchor="P797" w:history="1">
        <w:r w:rsidRPr="008C3546">
          <w:rPr>
            <w:rFonts w:ascii="Times New Roman" w:eastAsia="Calibri" w:hAnsi="Times New Roman" w:cs="Times New Roman"/>
            <w:sz w:val="24"/>
            <w:szCs w:val="24"/>
            <w:lang w:eastAsia="ru-RU"/>
          </w:rPr>
          <w:t>пунктом 30</w:t>
        </w:r>
      </w:hyperlink>
      <w:r w:rsidRPr="008C3546">
        <w:rPr>
          <w:rFonts w:ascii="Times New Roman" w:eastAsia="Calibri" w:hAnsi="Times New Roman" w:cs="Times New Roman"/>
          <w:sz w:val="24"/>
          <w:szCs w:val="24"/>
          <w:lang w:eastAsia="ru-RU"/>
        </w:rPr>
        <w:t xml:space="preserve">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w:t>
      </w:r>
      <w:r w:rsidRPr="008C3546">
        <w:rPr>
          <w:rFonts w:ascii="Times New Roman" w:eastAsia="Calibri" w:hAnsi="Times New Roman" w:cs="Times New Roman"/>
          <w:sz w:val="24"/>
          <w:szCs w:val="24"/>
          <w:lang w:eastAsia="ru-RU"/>
        </w:rPr>
        <w:lastRenderedPageBreak/>
        <w:t xml:space="preserve">назначению) и осуществляет сверку показателей, учтенных на данном лицевом счете путем предоставления клиенту </w:t>
      </w:r>
      <w:hyperlink r:id="rId47" w:anchor="P6254" w:history="1">
        <w:r w:rsidRPr="008C3546">
          <w:rPr>
            <w:rFonts w:ascii="Times New Roman" w:eastAsia="Calibri" w:hAnsi="Times New Roman" w:cs="Times New Roman"/>
            <w:sz w:val="24"/>
            <w:szCs w:val="24"/>
            <w:lang w:eastAsia="ru-RU"/>
          </w:rPr>
          <w:t>Отчета</w:t>
        </w:r>
      </w:hyperlink>
      <w:r w:rsidRPr="008C3546">
        <w:rPr>
          <w:rFonts w:ascii="Times New Roman" w:eastAsia="Calibri" w:hAnsi="Times New Roman" w:cs="Times New Roman"/>
          <w:sz w:val="24"/>
          <w:szCs w:val="24"/>
          <w:lang w:eastAsia="ru-RU"/>
        </w:rPr>
        <w:t xml:space="preserve"> о состоянии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по форме согласно приложению №27к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109. Лицевой счет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закрывается при отсутствии на нем учтенных показателей и остатка денежных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случае закрытия лицевого счета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представленного в Финансовое управление.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Финансовое управление осуществляет проверку показателей, отраженных в Акте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приеме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Финансовое управление также проверяет соответствие формы представленного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форме согласно приложению № 25 к настоящему Порядку, а также наличия исправлений </w:t>
      </w:r>
      <w:proofErr w:type="spellStart"/>
      <w:r w:rsidRPr="008C3546">
        <w:rPr>
          <w:rFonts w:ascii="Times New Roman" w:eastAsia="Calibri" w:hAnsi="Times New Roman" w:cs="Times New Roman"/>
          <w:sz w:val="24"/>
          <w:szCs w:val="24"/>
          <w:lang w:eastAsia="ru-RU"/>
        </w:rPr>
        <w:t>вдокументе</w:t>
      </w:r>
      <w:proofErr w:type="spellEnd"/>
      <w:r w:rsidRPr="008C3546">
        <w:rPr>
          <w:rFonts w:ascii="Times New Roman" w:eastAsia="Calibri" w:hAnsi="Times New Roman" w:cs="Times New Roman"/>
          <w:sz w:val="24"/>
          <w:szCs w:val="24"/>
          <w:lang w:eastAsia="ru-RU"/>
        </w:rPr>
        <w:t xml:space="preserve"> Финансовое управление не позднее трех рабочих дней со дня представления Акта приемки-передачи показателей лицевого счета, открытого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бюджетному (автономному) учреждению, возвращает клиенту с указанием причины возврата.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осуществляется закрытие лицевого счета, открытого клиенту.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Заявление на закрытие лицевого счета, оформленное уполномоченным работником Финансового управления, и Заявление на закрытие лицевого счета, представленное клиентом, хранится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111. При наличии на закрываемом лицевом счете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остатка денежных средств клиент представляет в Финансовое </w:t>
      </w:r>
      <w:proofErr w:type="spellStart"/>
      <w:r w:rsidRPr="008C3546">
        <w:rPr>
          <w:rFonts w:ascii="Times New Roman" w:eastAsia="Calibri" w:hAnsi="Times New Roman" w:cs="Times New Roman"/>
          <w:sz w:val="24"/>
          <w:szCs w:val="24"/>
          <w:lang w:eastAsia="ru-RU"/>
        </w:rPr>
        <w:t>управлениев</w:t>
      </w:r>
      <w:proofErr w:type="spellEnd"/>
      <w:r w:rsidRPr="008C3546">
        <w:rPr>
          <w:rFonts w:ascii="Times New Roman" w:eastAsia="Calibri" w:hAnsi="Times New Roman" w:cs="Times New Roman"/>
          <w:sz w:val="24"/>
          <w:szCs w:val="24"/>
          <w:lang w:eastAsia="ru-RU"/>
        </w:rPr>
        <w:t xml:space="preserve"> месте с Заявлением на закрытие лицевого счета Распоряжение на перечисление остатка денежных средств по назначению.</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 поступлении на счет Финансового управления денежных средств после закрытия лицевого счета клиента, Финансовое управление для перечисления указанных денежных средств осуществляет открытие лицевого счета клиенту на основании документов, указанных в </w:t>
      </w:r>
      <w:hyperlink r:id="rId48" w:anchor="P195" w:history="1">
        <w:r w:rsidRPr="008C3546">
          <w:rPr>
            <w:rFonts w:ascii="Times New Roman" w:eastAsia="Calibri" w:hAnsi="Times New Roman" w:cs="Times New Roman"/>
            <w:sz w:val="24"/>
            <w:szCs w:val="24"/>
            <w:lang w:eastAsia="ru-RU"/>
          </w:rPr>
          <w:t>пункте 12</w:t>
        </w:r>
      </w:hyperlink>
      <w:r w:rsidRPr="008C3546">
        <w:rPr>
          <w:rFonts w:ascii="Times New Roman" w:eastAsia="Calibri" w:hAnsi="Times New Roman" w:cs="Times New Roman"/>
          <w:sz w:val="24"/>
          <w:szCs w:val="24"/>
          <w:lang w:eastAsia="ru-RU"/>
        </w:rPr>
        <w:t xml:space="preserve"> настоящего Порядка, представленных клиентом.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Финансовым управлением на </w:t>
      </w:r>
      <w:r w:rsidRPr="008C3546">
        <w:rPr>
          <w:rFonts w:ascii="Times New Roman" w:eastAsia="Calibri" w:hAnsi="Times New Roman" w:cs="Times New Roman"/>
          <w:sz w:val="24"/>
          <w:szCs w:val="24"/>
          <w:lang w:eastAsia="ru-RU"/>
        </w:rPr>
        <w:lastRenderedPageBreak/>
        <w:t>основании Заявления на закрытие лицевого счета, оформленного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113. 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Финансовым управлением на основании Заявления на закрытие лицевого счета, оформленного уполномоченным работником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val="en-US" w:eastAsia="ru-RU"/>
        </w:rPr>
        <w:t>III</w:t>
      </w:r>
      <w:r w:rsidRPr="008C3546">
        <w:rPr>
          <w:rFonts w:ascii="Times New Roman" w:eastAsia="Calibri" w:hAnsi="Times New Roman" w:cs="Times New Roman"/>
          <w:b/>
          <w:sz w:val="24"/>
          <w:szCs w:val="24"/>
          <w:lang w:eastAsia="ru-RU"/>
        </w:rPr>
        <w:t>. Порядок ведения лицевых счетов</w:t>
      </w: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49" w:history="1">
        <w:r w:rsidR="008C3546" w:rsidRPr="008C3546">
          <w:rPr>
            <w:rFonts w:ascii="Times New Roman" w:eastAsia="Calibri" w:hAnsi="Times New Roman" w:cs="Times New Roman"/>
            <w:sz w:val="24"/>
            <w:szCs w:val="24"/>
            <w:lang w:eastAsia="ru-RU"/>
          </w:rPr>
          <w:t>114</w:t>
        </w:r>
      </w:hyperlink>
      <w:r w:rsidR="008C3546" w:rsidRPr="008C3546">
        <w:rPr>
          <w:rFonts w:ascii="Times New Roman" w:eastAsia="Calibri" w:hAnsi="Times New Roman" w:cs="Times New Roman"/>
          <w:sz w:val="24"/>
          <w:szCs w:val="24"/>
          <w:lang w:eastAsia="ru-RU"/>
        </w:rPr>
        <w:t>. Операции со средствами на лицевых счетах отражаются нарастающим итогом в пределах текущего финансового года.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Показатели отражаются на лицевых счетах в структуре кодов бюджетной классификации.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Операции отражаются на лицевых счетах в валюте Российской Федерации.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115. На лицевом счете главного распорядителя (распорядителя) бюджетных средств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получение: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предельных объемов финансирования;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распределение: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предельных объемов финансирования.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116. На лицевом счете получателя бюджетных средств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доведение бюджетных данных:</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предельных объемов финансирования;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распределение лимитов бюджетных обязательств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операции с бюджетными средствами: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выплаты, в том числе на счет получателя бюджетных средств, открытый в банке;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поступление средств, в том числе со счета получателя бюджетных средств, открытого в банке;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поступление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выплаты.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118. На лицевом счете главного администратора источников внутреннего финансирования дефицита бюджета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получение бюджетных ассигнований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распределение бюджетных ассигнований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120. На лицевом счете администратора источников внутреннего финансирования дефицита бюджета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получение бюджетных ассигнований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поступление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выплаты.</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w:t>
      </w:r>
      <w:r w:rsidRPr="008C3546">
        <w:rPr>
          <w:rFonts w:ascii="Times New Roman" w:eastAsia="Calibri" w:hAnsi="Times New Roman" w:cs="Times New Roman"/>
          <w:sz w:val="24"/>
          <w:szCs w:val="24"/>
          <w:lang w:eastAsia="ru-RU"/>
        </w:rPr>
        <w:lastRenderedPageBreak/>
        <w:t>администратора источников внутреннего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122. На лицевом счете иного получателя бюджетных средств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а) доведение бюджетных данных:</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бюджетных ассигнований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лимитов бюджетных обязательств на текущий финансовый год и плановый период;</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предельных объемов финансирования;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б) операции с бюджетными средствами: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суммы выплат в валюте Российской Федерации;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суммы поступлений в валюте Российской Федерации.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124. На лицевом счете для учета операций </w:t>
      </w:r>
      <w:proofErr w:type="spellStart"/>
      <w:r w:rsidRPr="008C3546">
        <w:rPr>
          <w:rFonts w:ascii="Times New Roman" w:eastAsia="Calibri" w:hAnsi="Times New Roman" w:cs="Times New Roman"/>
          <w:sz w:val="24"/>
          <w:szCs w:val="24"/>
          <w:lang w:eastAsia="ru-RU"/>
        </w:rPr>
        <w:t>неучастника</w:t>
      </w:r>
      <w:proofErr w:type="spellEnd"/>
      <w:r w:rsidRPr="008C3546">
        <w:rPr>
          <w:rFonts w:ascii="Times New Roman" w:eastAsia="Calibri" w:hAnsi="Times New Roman" w:cs="Times New Roman"/>
          <w:sz w:val="24"/>
          <w:szCs w:val="24"/>
          <w:lang w:eastAsia="ru-RU"/>
        </w:rPr>
        <w:t xml:space="preserve"> бюджетного процесса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поступление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суммы выплат;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плановые показатели в разрезе кодов по бюджетной классификации и дополнительной классификации.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поступления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суммы выплат;</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плановые показатели в разрезе кодов по бюджетной классификации и дополнительной классификации.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126. Операции по возврату средств, поступивших во временное распоряжение получателя бюджетных средств, осуществляются Финансовым управлением на основании Распоряжения.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Республики Башкортостан, их перечисление осуществляется Финансовым управлением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Документооборот при ведении лицевых счетов</w:t>
      </w:r>
    </w:p>
    <w:p w:rsidR="008C3546" w:rsidRPr="008C3546" w:rsidRDefault="008C3546" w:rsidP="008C3546">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8C3546">
        <w:rPr>
          <w:rFonts w:ascii="Times New Roman" w:eastAsia="Calibri" w:hAnsi="Times New Roman" w:cs="Times New Roman"/>
          <w:b/>
          <w:sz w:val="24"/>
          <w:szCs w:val="24"/>
          <w:lang w:eastAsia="ru-RU"/>
        </w:rPr>
        <w:t>Порядок сверки операций, учтенных на лицевых счетах</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E56299"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hyperlink r:id="rId50" w:history="1">
        <w:r w:rsidR="008C3546" w:rsidRPr="008C3546">
          <w:rPr>
            <w:rFonts w:ascii="Times New Roman" w:eastAsia="Calibri" w:hAnsi="Times New Roman" w:cs="Times New Roman"/>
            <w:sz w:val="24"/>
            <w:szCs w:val="24"/>
            <w:lang w:eastAsia="ru-RU"/>
          </w:rPr>
          <w:t>128</w:t>
        </w:r>
      </w:hyperlink>
      <w:r w:rsidR="008C3546" w:rsidRPr="008C3546">
        <w:rPr>
          <w:rFonts w:ascii="Times New Roman" w:eastAsia="Calibri" w:hAnsi="Times New Roman" w:cs="Times New Roman"/>
          <w:sz w:val="24"/>
          <w:szCs w:val="24"/>
          <w:lang w:eastAsia="ru-RU"/>
        </w:rPr>
        <w:t>. Финансовое управление осуществляет сверку операций, учтенных на лицевых счетах, с клиентами (далее – сверка).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Сверка производится путем предоставления Финансовым управлением клиенту на бумажном носителе или в электронном виде Выписки из лицевого счета (с копиями </w:t>
      </w:r>
      <w:r w:rsidRPr="008C3546">
        <w:rPr>
          <w:rFonts w:ascii="Times New Roman" w:eastAsia="Calibri" w:hAnsi="Times New Roman" w:cs="Times New Roman"/>
          <w:sz w:val="24"/>
          <w:szCs w:val="24"/>
          <w:lang w:eastAsia="ru-RU"/>
        </w:rPr>
        <w:lastRenderedPageBreak/>
        <w:t>документов, служащих основанием для отражения операций на лицевом счете).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Сверка по лицевому счету иного получателя бюджетных средств производится путем предоставления Финансовым управлением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129. Выписки из лицевых счетов формируются по всем видам лицевых счетов, открытых в Финансовом управлении, в разрезе первичных документов по операциям за соответствующий операционный день.</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Финансовым управлением ставится отметка об исполнении с указанием даты, должности, фамилии, инициалов и подписи уполномоченного руководителем Финансового управления работника.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управлением на копиях документов на бумажном носителе, представленных клиентом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Финансовым управлением вместе с Выпиской из соответствующего лицевого счета формируются и представляются клиенту: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Приложение к Выписке из лицевого счета иного получателя бюджетных средств по форме согласно приложению № 32 к настоящему Порядку.</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Финансовым управлением, за исключением лицевых счетов для учета операций со средствами, поступающими во временное распоряжение получателя бюджетных средств.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принявшему полномочия.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w:t>
      </w:r>
      <w:r w:rsidRPr="008C3546">
        <w:rPr>
          <w:rFonts w:ascii="Times New Roman" w:eastAsia="Calibri" w:hAnsi="Times New Roman" w:cs="Times New Roman"/>
          <w:sz w:val="24"/>
          <w:szCs w:val="24"/>
          <w:lang w:eastAsia="ru-RU"/>
        </w:rPr>
        <w:lastRenderedPageBreak/>
        <w:t>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131. Финансовое управление не позднее третьего рабочего дня, следующего за отчетным месяцем, предоставляет клиентам Отчеты о состоянии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8C3546">
        <w:rPr>
          <w:rFonts w:ascii="Times New Roman" w:eastAsia="Calibri" w:hAnsi="Times New Roman" w:cs="Times New Roman"/>
          <w:sz w:val="24"/>
          <w:szCs w:val="24"/>
          <w:lang w:eastAsia="ru-RU"/>
        </w:rPr>
        <w:t>неучастнику</w:t>
      </w:r>
      <w:proofErr w:type="spellEnd"/>
      <w:r w:rsidRPr="008C3546">
        <w:rPr>
          <w:rFonts w:ascii="Times New Roman" w:eastAsia="Calibri" w:hAnsi="Times New Roman" w:cs="Times New Roman"/>
          <w:sz w:val="24"/>
          <w:szCs w:val="24"/>
          <w:lang w:eastAsia="ru-RU"/>
        </w:rPr>
        <w:t xml:space="preserve"> бюджетного процесса, принявшему полномочия.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Финансового управления.</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Финансовое управление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133. Хранение Выписок из соответствующих лицевых счетов и Приложений к ним, Отчетов о состоянии соответствующих лицевых счетов осуществляется Финансовым управлением в соответствии с правилами делопроизводства.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При электронном документообороте хранение указанных документов осуществляется в порядке, установленном регламентом.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134. Клиент письменно сообщает Финансовому управлению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8C3546">
        <w:rPr>
          <w:rFonts w:ascii="Times New Roman" w:eastAsia="Calibri" w:hAnsi="Times New Roman" w:cs="Times New Roman"/>
          <w:sz w:val="24"/>
          <w:szCs w:val="24"/>
          <w:lang w:eastAsia="ru-RU"/>
        </w:rPr>
        <w:t>непоступлении</w:t>
      </w:r>
      <w:proofErr w:type="spellEnd"/>
      <w:r w:rsidRPr="008C3546">
        <w:rPr>
          <w:rFonts w:ascii="Times New Roman" w:eastAsia="Calibri" w:hAnsi="Times New Roman" w:cs="Times New Roman"/>
          <w:sz w:val="24"/>
          <w:szCs w:val="24"/>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w:t>
      </w:r>
      <w:r w:rsidRPr="008C3546">
        <w:rPr>
          <w:rFonts w:ascii="Times New Roman" w:eastAsia="Calibri" w:hAnsi="Times New Roman" w:cs="Times New Roman"/>
          <w:sz w:val="24"/>
          <w:szCs w:val="24"/>
          <w:lang w:eastAsia="ru-RU"/>
        </w:rPr>
        <w:lastRenderedPageBreak/>
        <w:t>источников финансирования дефицита бюджета.</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Финансовым управлением.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136. Распределение и закрепление конкретных обязанностей за работниками Финансового управления и Управления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137.Финансовое управление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управлением и Управлением в соответствии с требованиями, установленными </w:t>
      </w:r>
      <w:hyperlink r:id="rId51" w:history="1">
        <w:r w:rsidRPr="008C3546">
          <w:rPr>
            <w:rFonts w:ascii="Times New Roman" w:eastAsia="Calibri" w:hAnsi="Times New Roman" w:cs="Times New Roman"/>
            <w:sz w:val="24"/>
            <w:szCs w:val="24"/>
            <w:lang w:eastAsia="ru-RU"/>
          </w:rPr>
          <w:t>законодательством</w:t>
        </w:r>
      </w:hyperlink>
      <w:r w:rsidRPr="008C3546">
        <w:rPr>
          <w:rFonts w:ascii="Times New Roman" w:eastAsia="Calibri" w:hAnsi="Times New Roman" w:cs="Times New Roman"/>
          <w:sz w:val="24"/>
          <w:szCs w:val="24"/>
          <w:lang w:eastAsia="ru-RU"/>
        </w:rPr>
        <w:t xml:space="preserve"> Российской Федерации о государственной тайне.</w:t>
      </w: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r w:rsidRPr="008C3546">
        <w:rPr>
          <w:rFonts w:ascii="Times New Roman" w:eastAsia="Calibri" w:hAnsi="Times New Roman" w:cs="Times New Roman"/>
          <w:sz w:val="24"/>
          <w:szCs w:val="24"/>
          <w:lang w:eastAsia="ru-RU"/>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widowControl w:val="0"/>
        <w:autoSpaceDE w:val="0"/>
        <w:autoSpaceDN w:val="0"/>
        <w:spacing w:after="0" w:line="240" w:lineRule="auto"/>
        <w:jc w:val="both"/>
        <w:rPr>
          <w:rFonts w:ascii="Times New Roman" w:eastAsia="Calibri" w:hAnsi="Times New Roman" w:cs="Times New Roman"/>
          <w:sz w:val="24"/>
          <w:szCs w:val="24"/>
          <w:lang w:eastAsia="ru-RU"/>
        </w:rPr>
      </w:pPr>
    </w:p>
    <w:p w:rsidR="008C3546" w:rsidRPr="008C3546" w:rsidRDefault="008C3546" w:rsidP="008C35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546">
        <w:rPr>
          <w:rFonts w:ascii="Times New Roman" w:eastAsia="Times New Roman" w:hAnsi="Times New Roman" w:cs="Times New Roman"/>
          <w:sz w:val="24"/>
          <w:szCs w:val="24"/>
          <w:lang w:eastAsia="ru-RU"/>
        </w:rPr>
        <w:t>Верно:</w:t>
      </w:r>
    </w:p>
    <w:p w:rsidR="008C3546" w:rsidRPr="008C3546" w:rsidRDefault="008C3546" w:rsidP="008C35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3546" w:rsidRPr="008C3546" w:rsidRDefault="008C3546" w:rsidP="008C3546">
      <w:pPr>
        <w:spacing w:after="0" w:line="240" w:lineRule="atLeast"/>
        <w:jc w:val="both"/>
        <w:rPr>
          <w:rFonts w:ascii="Times New Roman" w:eastAsia="Times New Roman" w:hAnsi="Times New Roman" w:cs="Times New Roman"/>
          <w:spacing w:val="2"/>
          <w:sz w:val="24"/>
          <w:szCs w:val="24"/>
          <w:lang w:eastAsia="ru-RU"/>
        </w:rPr>
      </w:pPr>
      <w:r w:rsidRPr="008C3546">
        <w:rPr>
          <w:rFonts w:ascii="Times New Roman" w:eastAsia="Times New Roman" w:hAnsi="Times New Roman" w:cs="Times New Roman"/>
          <w:spacing w:val="2"/>
          <w:sz w:val="24"/>
          <w:szCs w:val="24"/>
          <w:lang w:eastAsia="ru-RU"/>
        </w:rPr>
        <w:t>Управляющая делами</w:t>
      </w:r>
    </w:p>
    <w:p w:rsidR="008C3546" w:rsidRPr="008C3546" w:rsidRDefault="008C3546" w:rsidP="008C3546">
      <w:pPr>
        <w:spacing w:after="0" w:line="240" w:lineRule="atLeast"/>
        <w:jc w:val="both"/>
        <w:rPr>
          <w:rFonts w:ascii="Times New Roman" w:eastAsia="Times New Roman" w:hAnsi="Times New Roman" w:cs="Times New Roman"/>
          <w:spacing w:val="2"/>
          <w:sz w:val="24"/>
          <w:szCs w:val="24"/>
          <w:lang w:eastAsia="ru-RU"/>
        </w:rPr>
      </w:pPr>
      <w:r w:rsidRPr="008C3546">
        <w:rPr>
          <w:rFonts w:ascii="Times New Roman" w:eastAsia="Times New Roman" w:hAnsi="Times New Roman" w:cs="Times New Roman"/>
          <w:spacing w:val="2"/>
          <w:sz w:val="24"/>
          <w:szCs w:val="24"/>
          <w:lang w:eastAsia="ru-RU"/>
        </w:rPr>
        <w:t>Администрации</w:t>
      </w:r>
      <w:r w:rsidRPr="008C3546">
        <w:rPr>
          <w:rFonts w:ascii="Times New Roman" w:eastAsia="Times New Roman" w:hAnsi="Times New Roman" w:cs="Times New Roman"/>
          <w:spacing w:val="2"/>
          <w:sz w:val="24"/>
          <w:szCs w:val="24"/>
          <w:lang w:eastAsia="ru-RU"/>
        </w:rPr>
        <w:tab/>
        <w:t>СП</w:t>
      </w:r>
    </w:p>
    <w:p w:rsidR="008C3546" w:rsidRPr="008C3546" w:rsidRDefault="00B6518E" w:rsidP="008C354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Дмитриевский</w:t>
      </w:r>
      <w:r w:rsidR="008C3546" w:rsidRPr="008C3546">
        <w:rPr>
          <w:rFonts w:ascii="Times New Roman" w:eastAsia="Times New Roman" w:hAnsi="Times New Roman" w:cs="Times New Roman"/>
          <w:spacing w:val="2"/>
          <w:sz w:val="24"/>
          <w:szCs w:val="24"/>
          <w:lang w:eastAsia="ru-RU"/>
        </w:rPr>
        <w:t xml:space="preserve"> сельсовет                                                 </w:t>
      </w:r>
      <w:proofErr w:type="spellStart"/>
      <w:r w:rsidR="00E804B4">
        <w:rPr>
          <w:rFonts w:ascii="Times New Roman" w:eastAsia="Times New Roman" w:hAnsi="Times New Roman" w:cs="Times New Roman"/>
          <w:spacing w:val="2"/>
          <w:sz w:val="24"/>
          <w:szCs w:val="24"/>
          <w:lang w:eastAsia="ru-RU"/>
        </w:rPr>
        <w:t>С.Ф.Мухамадиева</w:t>
      </w:r>
      <w:proofErr w:type="spellEnd"/>
    </w:p>
    <w:p w:rsidR="008C3546" w:rsidRPr="008C3546" w:rsidRDefault="008C3546" w:rsidP="008C3546">
      <w:pPr>
        <w:spacing w:after="0" w:line="240" w:lineRule="auto"/>
        <w:rPr>
          <w:rFonts w:ascii="Times New Roman" w:eastAsia="Times New Roman" w:hAnsi="Times New Roman" w:cs="Times New Roman"/>
          <w:sz w:val="24"/>
          <w:szCs w:val="24"/>
          <w:lang w:eastAsia="ru-RU"/>
        </w:rPr>
      </w:pPr>
    </w:p>
    <w:p w:rsidR="008C3546" w:rsidRDefault="008C3546"/>
    <w:p w:rsidR="008C3546" w:rsidRDefault="008C3546"/>
    <w:p w:rsidR="008C3546" w:rsidRDefault="008C3546"/>
    <w:p w:rsidR="008C3546" w:rsidRDefault="008C3546"/>
    <w:p w:rsidR="008C3546" w:rsidRDefault="008C3546"/>
    <w:p w:rsidR="008C3546" w:rsidRDefault="008C3546"/>
    <w:p w:rsidR="008C3546" w:rsidRDefault="008C3546"/>
    <w:p w:rsidR="008C3546" w:rsidRDefault="008C3546"/>
    <w:p w:rsidR="008C3546" w:rsidRDefault="008C3546"/>
    <w:p w:rsidR="008C3546" w:rsidRDefault="008C3546"/>
    <w:p w:rsidR="008C3546" w:rsidRDefault="008C3546"/>
    <w:sectPr w:rsidR="008C3546" w:rsidSect="00E804B4">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A4"/>
    <w:rsid w:val="0002584D"/>
    <w:rsid w:val="00165490"/>
    <w:rsid w:val="007E0AC6"/>
    <w:rsid w:val="008C3546"/>
    <w:rsid w:val="009102A4"/>
    <w:rsid w:val="009C6895"/>
    <w:rsid w:val="00B6518E"/>
    <w:rsid w:val="00BC050C"/>
    <w:rsid w:val="00C83454"/>
    <w:rsid w:val="00CA6B84"/>
    <w:rsid w:val="00CD2BBE"/>
    <w:rsid w:val="00E56299"/>
    <w:rsid w:val="00E804B4"/>
    <w:rsid w:val="00F4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3546"/>
  </w:style>
  <w:style w:type="paragraph" w:styleId="2">
    <w:name w:val="Body Text 2"/>
    <w:basedOn w:val="a"/>
    <w:link w:val="20"/>
    <w:semiHidden/>
    <w:unhideWhenUsed/>
    <w:rsid w:val="008C3546"/>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8C3546"/>
    <w:rPr>
      <w:rFonts w:ascii="Times New Roman" w:eastAsia="Times New Roman" w:hAnsi="Times New Roman" w:cs="Times New Roman"/>
      <w:sz w:val="28"/>
      <w:szCs w:val="20"/>
      <w:lang w:eastAsia="ru-RU"/>
    </w:rPr>
  </w:style>
  <w:style w:type="paragraph" w:customStyle="1" w:styleId="ConsPlusTitle">
    <w:name w:val="ConsPlusTitle"/>
    <w:rsid w:val="008C35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8C3546"/>
    <w:pPr>
      <w:widowControl w:val="0"/>
      <w:autoSpaceDE w:val="0"/>
      <w:autoSpaceDN w:val="0"/>
      <w:spacing w:after="0" w:line="240" w:lineRule="auto"/>
    </w:pPr>
    <w:rPr>
      <w:rFonts w:ascii="Calibri" w:eastAsia="Calibri" w:hAnsi="Calibri" w:cs="Calibri"/>
      <w:szCs w:val="20"/>
      <w:lang w:eastAsia="ru-RU"/>
    </w:rPr>
  </w:style>
  <w:style w:type="character" w:styleId="a3">
    <w:name w:val="Hyperlink"/>
    <w:basedOn w:val="a0"/>
    <w:uiPriority w:val="99"/>
    <w:semiHidden/>
    <w:unhideWhenUsed/>
    <w:rsid w:val="008C3546"/>
    <w:rPr>
      <w:color w:val="0000FF"/>
      <w:u w:val="single"/>
    </w:rPr>
  </w:style>
  <w:style w:type="character" w:styleId="a4">
    <w:name w:val="FollowedHyperlink"/>
    <w:basedOn w:val="a0"/>
    <w:uiPriority w:val="99"/>
    <w:semiHidden/>
    <w:unhideWhenUsed/>
    <w:rsid w:val="008C3546"/>
    <w:rPr>
      <w:color w:val="800080"/>
      <w:u w:val="single"/>
    </w:rPr>
  </w:style>
  <w:style w:type="paragraph" w:styleId="a5">
    <w:name w:val="Balloon Text"/>
    <w:basedOn w:val="a"/>
    <w:link w:val="a6"/>
    <w:uiPriority w:val="99"/>
    <w:semiHidden/>
    <w:unhideWhenUsed/>
    <w:rsid w:val="00C83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3546"/>
  </w:style>
  <w:style w:type="paragraph" w:styleId="2">
    <w:name w:val="Body Text 2"/>
    <w:basedOn w:val="a"/>
    <w:link w:val="20"/>
    <w:semiHidden/>
    <w:unhideWhenUsed/>
    <w:rsid w:val="008C3546"/>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8C3546"/>
    <w:rPr>
      <w:rFonts w:ascii="Times New Roman" w:eastAsia="Times New Roman" w:hAnsi="Times New Roman" w:cs="Times New Roman"/>
      <w:sz w:val="28"/>
      <w:szCs w:val="20"/>
      <w:lang w:eastAsia="ru-RU"/>
    </w:rPr>
  </w:style>
  <w:style w:type="paragraph" w:customStyle="1" w:styleId="ConsPlusTitle">
    <w:name w:val="ConsPlusTitle"/>
    <w:rsid w:val="008C354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8C3546"/>
    <w:pPr>
      <w:widowControl w:val="0"/>
      <w:autoSpaceDE w:val="0"/>
      <w:autoSpaceDN w:val="0"/>
      <w:spacing w:after="0" w:line="240" w:lineRule="auto"/>
    </w:pPr>
    <w:rPr>
      <w:rFonts w:ascii="Calibri" w:eastAsia="Calibri" w:hAnsi="Calibri" w:cs="Calibri"/>
      <w:szCs w:val="20"/>
      <w:lang w:eastAsia="ru-RU"/>
    </w:rPr>
  </w:style>
  <w:style w:type="character" w:styleId="a3">
    <w:name w:val="Hyperlink"/>
    <w:basedOn w:val="a0"/>
    <w:uiPriority w:val="99"/>
    <w:semiHidden/>
    <w:unhideWhenUsed/>
    <w:rsid w:val="008C3546"/>
    <w:rPr>
      <w:color w:val="0000FF"/>
      <w:u w:val="single"/>
    </w:rPr>
  </w:style>
  <w:style w:type="character" w:styleId="a4">
    <w:name w:val="FollowedHyperlink"/>
    <w:basedOn w:val="a0"/>
    <w:uiPriority w:val="99"/>
    <w:semiHidden/>
    <w:unhideWhenUsed/>
    <w:rsid w:val="008C3546"/>
    <w:rPr>
      <w:color w:val="800080"/>
      <w:u w:val="single"/>
    </w:rPr>
  </w:style>
  <w:style w:type="paragraph" w:styleId="a5">
    <w:name w:val="Balloon Text"/>
    <w:basedOn w:val="a"/>
    <w:link w:val="a6"/>
    <w:uiPriority w:val="99"/>
    <w:semiHidden/>
    <w:unhideWhenUsed/>
    <w:rsid w:val="00C834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3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1334">
      <w:bodyDiv w:val="1"/>
      <w:marLeft w:val="0"/>
      <w:marRight w:val="0"/>
      <w:marTop w:val="0"/>
      <w:marBottom w:val="0"/>
      <w:divBdr>
        <w:top w:val="none" w:sz="0" w:space="0" w:color="auto"/>
        <w:left w:val="none" w:sz="0" w:space="0" w:color="auto"/>
        <w:bottom w:val="none" w:sz="0" w:space="0" w:color="auto"/>
        <w:right w:val="none" w:sz="0" w:space="0" w:color="auto"/>
      </w:divBdr>
    </w:div>
    <w:div w:id="540820134">
      <w:bodyDiv w:val="1"/>
      <w:marLeft w:val="0"/>
      <w:marRight w:val="0"/>
      <w:marTop w:val="0"/>
      <w:marBottom w:val="0"/>
      <w:divBdr>
        <w:top w:val="none" w:sz="0" w:space="0" w:color="auto"/>
        <w:left w:val="none" w:sz="0" w:space="0" w:color="auto"/>
        <w:bottom w:val="none" w:sz="0" w:space="0" w:color="auto"/>
        <w:right w:val="none" w:sz="0" w:space="0" w:color="auto"/>
      </w:divBdr>
    </w:div>
    <w:div w:id="723872485">
      <w:bodyDiv w:val="1"/>
      <w:marLeft w:val="0"/>
      <w:marRight w:val="0"/>
      <w:marTop w:val="0"/>
      <w:marBottom w:val="0"/>
      <w:divBdr>
        <w:top w:val="none" w:sz="0" w:space="0" w:color="auto"/>
        <w:left w:val="none" w:sz="0" w:space="0" w:color="auto"/>
        <w:bottom w:val="none" w:sz="0" w:space="0" w:color="auto"/>
        <w:right w:val="none" w:sz="0" w:space="0" w:color="auto"/>
      </w:divBdr>
    </w:div>
    <w:div w:id="18668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86;&#1073;&#1088;&#1072;&#1079;&#1077;&#1094;%20&#1087;&#1086;&#1089;&#1090;&#1072;&#1085;&#1086;&#1074;&#1083;&#1077;&#1085;&#1080;&#1103;\52-ot-28.07.21-o-poryadke-otkrytiya-i-vedeniya-scheta.doc" TargetMode="External"/><Relationship Id="rId18" Type="http://schemas.openxmlformats.org/officeDocument/2006/relationships/hyperlink" Target="file:///C:\Users\User\Desktop\&#1086;&#1073;&#1088;&#1072;&#1079;&#1077;&#1094;%20&#1087;&#1086;&#1089;&#1090;&#1072;&#1085;&#1086;&#1074;&#1083;&#1077;&#1085;&#1080;&#1103;\52-ot-28.07.21-o-poryadke-otkrytiya-i-vedeniya-scheta.doc" TargetMode="External"/><Relationship Id="rId26" Type="http://schemas.openxmlformats.org/officeDocument/2006/relationships/hyperlink" Target="consultantplus://offline/ref=235DC775845057C4F133002DAB69FD82C912DB8FDFACFC7D99AA32B685A83B21232AB578AB9B82D89921343F1855328EE49C519711EA89BEP3r3E" TargetMode="External"/><Relationship Id="rId39" Type="http://schemas.openxmlformats.org/officeDocument/2006/relationships/hyperlink" Target="file:///C:\Users\User\Desktop\&#1086;&#1073;&#1088;&#1072;&#1079;&#1077;&#1094;%20&#1087;&#1086;&#1089;&#1090;&#1072;&#1085;&#1086;&#1074;&#1083;&#1077;&#1085;&#1080;&#1103;\52-ot-28.07.21-o-poryadke-otkrytiya-i-vedeniya-scheta.doc" TargetMode="External"/><Relationship Id="rId3" Type="http://schemas.openxmlformats.org/officeDocument/2006/relationships/settings" Target="settings.xml"/><Relationship Id="rId21" Type="http://schemas.openxmlformats.org/officeDocument/2006/relationships/hyperlink" Target="file:///C:\Users\User\Desktop\&#1086;&#1073;&#1088;&#1072;&#1079;&#1077;&#1094;%20&#1087;&#1086;&#1089;&#1090;&#1072;&#1085;&#1086;&#1074;&#1083;&#1077;&#1085;&#1080;&#1103;\52-ot-28.07.21-o-poryadke-otkrytiya-i-vedeniya-scheta.doc" TargetMode="External"/><Relationship Id="rId34" Type="http://schemas.openxmlformats.org/officeDocument/2006/relationships/hyperlink" Target="file:///C:\Users\User\Desktop\&#1086;&#1073;&#1088;&#1072;&#1079;&#1077;&#1094;%20&#1087;&#1086;&#1089;&#1090;&#1072;&#1085;&#1086;&#1074;&#1083;&#1077;&#1085;&#1080;&#1103;\52-ot-28.07.21-o-poryadke-otkrytiya-i-vedeniya-scheta.doc" TargetMode="External"/><Relationship Id="rId42" Type="http://schemas.openxmlformats.org/officeDocument/2006/relationships/hyperlink" Target="consultantplus://offline/ref=235DC775845057C4F1331E20BD05A28BCA198684D6A6FE23C1F569EBD2A131766465EC3AEF9682DF9F2A656D57546ECAB48F509211E989A231F0FBP9r0E" TargetMode="External"/><Relationship Id="rId47" Type="http://schemas.openxmlformats.org/officeDocument/2006/relationships/hyperlink" Target="file:///C:\Users\User\Desktop\&#1086;&#1073;&#1088;&#1072;&#1079;&#1077;&#1094;%20&#1087;&#1086;&#1089;&#1090;&#1072;&#1085;&#1086;&#1074;&#1083;&#1077;&#1085;&#1080;&#1103;\52-ot-28.07.21-o-poryadke-otkrytiya-i-vedeniya-scheta.doc" TargetMode="External"/><Relationship Id="rId50"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hyperlink" Target="consultantplus://offline/ref=235DC775845057C4F1331E20BD05A28BCA198684DFACFF2DCCFB34E1DAF83D74636AB32DFADFD6D29F2F7E6F5C1E3D8EE3P8r2E" TargetMode="External"/><Relationship Id="rId12" Type="http://schemas.openxmlformats.org/officeDocument/2006/relationships/hyperlink" Target="file:///C:\Users\User\Desktop\&#1086;&#1073;&#1088;&#1072;&#1079;&#1077;&#1094;%20&#1087;&#1086;&#1089;&#1090;&#1072;&#1085;&#1086;&#1074;&#1083;&#1077;&#1085;&#1080;&#1103;\52-ot-28.07.21-o-poryadke-otkrytiya-i-vedeniya-scheta.doc" TargetMode="External"/><Relationship Id="rId17" Type="http://schemas.openxmlformats.org/officeDocument/2006/relationships/hyperlink" Target="file:///C:\Users\User\Desktop\&#1086;&#1073;&#1088;&#1072;&#1079;&#1077;&#1094;%20&#1087;&#1086;&#1089;&#1090;&#1072;&#1085;&#1086;&#1074;&#1083;&#1077;&#1085;&#1080;&#1103;\52-ot-28.07.21-o-poryadke-otkrytiya-i-vedeniya-scheta.doc" TargetMode="External"/><Relationship Id="rId25" Type="http://schemas.openxmlformats.org/officeDocument/2006/relationships/hyperlink" Target="file:///C:\Users\User\Desktop\&#1086;&#1073;&#1088;&#1072;&#1079;&#1077;&#1094;%20&#1087;&#1086;&#1089;&#1090;&#1072;&#1085;&#1086;&#1074;&#1083;&#1077;&#1085;&#1080;&#1103;\52-ot-28.07.21-o-poryadke-otkrytiya-i-vedeniya-scheta.doc" TargetMode="External"/><Relationship Id="rId33" Type="http://schemas.openxmlformats.org/officeDocument/2006/relationships/hyperlink" Target="file:///C:\Users\User\Desktop\&#1086;&#1073;&#1088;&#1072;&#1079;&#1077;&#1094;%20&#1087;&#1086;&#1089;&#1090;&#1072;&#1085;&#1086;&#1074;&#1083;&#1077;&#1085;&#1080;&#1103;\52-ot-28.07.21-o-poryadke-otkrytiya-i-vedeniya-scheta.doc" TargetMode="External"/><Relationship Id="rId38" Type="http://schemas.openxmlformats.org/officeDocument/2006/relationships/hyperlink" Target="file:///C:\Users\User\Desktop\&#1086;&#1073;&#1088;&#1072;&#1079;&#1077;&#1094;%20&#1087;&#1086;&#1089;&#1090;&#1072;&#1085;&#1086;&#1074;&#1083;&#1077;&#1085;&#1080;&#1103;\52-ot-28.07.21-o-poryadke-otkrytiya-i-vedeniya-scheta.doc" TargetMode="External"/><Relationship Id="rId46" Type="http://schemas.openxmlformats.org/officeDocument/2006/relationships/hyperlink" Target="file:///C:\Users\User\Desktop\&#1086;&#1073;&#1088;&#1072;&#1079;&#1077;&#1094;%20&#1087;&#1086;&#1089;&#1090;&#1072;&#1085;&#1086;&#1074;&#1083;&#1077;&#1085;&#1080;&#1103;\52-ot-28.07.21-o-poryadke-otkrytiya-i-vedeniya-scheta.doc" TargetMode="External"/><Relationship Id="rId2" Type="http://schemas.microsoft.com/office/2007/relationships/stylesWithEffects" Target="stylesWithEffects.xml"/><Relationship Id="rId16" Type="http://schemas.openxmlformats.org/officeDocument/2006/relationships/hyperlink" Target="file:///C:\Users\User\Desktop\&#1086;&#1073;&#1088;&#1072;&#1079;&#1077;&#1094;%20&#1087;&#1086;&#1089;&#1090;&#1072;&#1085;&#1086;&#1074;&#1083;&#1077;&#1085;&#1080;&#1103;\52-ot-28.07.21-o-poryadke-otkrytiya-i-vedeniya-scheta.doc" TargetMode="External"/><Relationship Id="rId20" Type="http://schemas.openxmlformats.org/officeDocument/2006/relationships/hyperlink" Target="file:///C:\Users\User\Desktop\&#1086;&#1073;&#1088;&#1072;&#1079;&#1077;&#1094;%20&#1087;&#1086;&#1089;&#1090;&#1072;&#1085;&#1086;&#1074;&#1083;&#1077;&#1085;&#1080;&#1103;\52-ot-28.07.21-o-poryadke-otkrytiya-i-vedeniya-scheta.doc" TargetMode="External"/><Relationship Id="rId29" Type="http://schemas.openxmlformats.org/officeDocument/2006/relationships/hyperlink" Target="file:///C:\Users\User\Desktop\&#1086;&#1073;&#1088;&#1072;&#1079;&#1077;&#1094;%20&#1087;&#1086;&#1089;&#1090;&#1072;&#1085;&#1086;&#1074;&#1083;&#1077;&#1085;&#1080;&#1103;\52-ot-28.07.21-o-poryadke-otkrytiya-i-vedeniya-scheta.doc" TargetMode="External"/><Relationship Id="rId41" Type="http://schemas.openxmlformats.org/officeDocument/2006/relationships/hyperlink" Target="file:///C:\Users\User\Desktop\&#1086;&#1073;&#1088;&#1072;&#1079;&#1077;&#1094;%20&#1087;&#1086;&#1089;&#1090;&#1072;&#1085;&#1086;&#1074;&#1083;&#1077;&#1085;&#1080;&#1103;\52-ot-28.07.21-o-poryadke-otkrytiya-i-vedeniya-scheta.doc" TargetMode="External"/><Relationship Id="rId1" Type="http://schemas.openxmlformats.org/officeDocument/2006/relationships/styles" Target="styles.xml"/><Relationship Id="rId6" Type="http://schemas.openxmlformats.org/officeDocument/2006/relationships/hyperlink" Target="consultantplus://offline/ref=235DC775845057C4F133002DAB69FD82C917D081DBAFFC7D99AA32B685A83B21232AB57BAD9A84D4CB7B243B51003A90E0824E950FEAP8r9E" TargetMode="External"/><Relationship Id="rId11" Type="http://schemas.openxmlformats.org/officeDocument/2006/relationships/hyperlink" Target="file:///C:\Users\User\Desktop\&#1086;&#1073;&#1088;&#1072;&#1079;&#1077;&#1094;%20&#1087;&#1086;&#1089;&#1090;&#1072;&#1085;&#1086;&#1074;&#1083;&#1077;&#1085;&#1080;&#1103;\52-ot-28.07.21-o-poryadke-otkrytiya-i-vedeniya-scheta.doc" TargetMode="External"/><Relationship Id="rId24" Type="http://schemas.openxmlformats.org/officeDocument/2006/relationships/hyperlink" Target="file:///C:\Users\User\Desktop\&#1086;&#1073;&#1088;&#1072;&#1079;&#1077;&#1094;%20&#1087;&#1086;&#1089;&#1090;&#1072;&#1085;&#1086;&#1074;&#1083;&#1077;&#1085;&#1080;&#1103;\52-ot-28.07.21-o-poryadke-otkrytiya-i-vedeniya-scheta.doc" TargetMode="External"/><Relationship Id="rId32" Type="http://schemas.openxmlformats.org/officeDocument/2006/relationships/hyperlink" Target="file:///C:\Users\User\Desktop\&#1086;&#1073;&#1088;&#1072;&#1079;&#1077;&#1094;%20&#1087;&#1086;&#1089;&#1090;&#1072;&#1085;&#1086;&#1074;&#1083;&#1077;&#1085;&#1080;&#1103;\52-ot-28.07.21-o-poryadke-otkrytiya-i-vedeniya-scheta.doc" TargetMode="External"/><Relationship Id="rId37" Type="http://schemas.openxmlformats.org/officeDocument/2006/relationships/hyperlink" Target="file:///C:\Users\User\Desktop\&#1086;&#1073;&#1088;&#1072;&#1079;&#1077;&#1094;%20&#1087;&#1086;&#1089;&#1090;&#1072;&#1085;&#1086;&#1074;&#1083;&#1077;&#1085;&#1080;&#1103;\52-ot-28.07.21-o-poryadke-otkrytiya-i-vedeniya-scheta.doc" TargetMode="External"/><Relationship Id="rId40" Type="http://schemas.openxmlformats.org/officeDocument/2006/relationships/hyperlink" Target="file:///C:\Users\User\Desktop\&#1086;&#1073;&#1088;&#1072;&#1079;&#1077;&#1094;%20&#1087;&#1086;&#1089;&#1090;&#1072;&#1085;&#1086;&#1074;&#1083;&#1077;&#1085;&#1080;&#1103;\52-ot-28.07.21-o-poryadke-otkrytiya-i-vedeniya-scheta.doc" TargetMode="External"/><Relationship Id="rId45" Type="http://schemas.openxmlformats.org/officeDocument/2006/relationships/hyperlink" Target="file:///C:\Users\User\Desktop\&#1086;&#1073;&#1088;&#1072;&#1079;&#1077;&#1094;%20&#1087;&#1086;&#1089;&#1090;&#1072;&#1085;&#1086;&#1074;&#1083;&#1077;&#1085;&#1080;&#1103;\52-ot-28.07.21-o-poryadke-otkrytiya-i-vedeniya-scheta.doc"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file:///C:\Users\User\Desktop\&#1086;&#1073;&#1088;&#1072;&#1079;&#1077;&#1094;%20&#1087;&#1086;&#1089;&#1090;&#1072;&#1085;&#1086;&#1074;&#1083;&#1077;&#1085;&#1080;&#1103;\52-ot-28.07.21-o-poryadke-otkrytiya-i-vedeniya-scheta.doc" TargetMode="External"/><Relationship Id="rId28" Type="http://schemas.openxmlformats.org/officeDocument/2006/relationships/hyperlink" Target="consultantplus://offline/ref=235DC775845057C4F133002DAB69FD82C912DB8FDFACFC7D99AA32B685A83B21232AB578AB9B82D89921343F1855328EE49C519711EA89BEP3r3E" TargetMode="External"/><Relationship Id="rId36" Type="http://schemas.openxmlformats.org/officeDocument/2006/relationships/hyperlink" Target="file:///C:\Users\User\Desktop\&#1086;&#1073;&#1088;&#1072;&#1079;&#1077;&#1094;%20&#1087;&#1086;&#1089;&#1090;&#1072;&#1085;&#1086;&#1074;&#1083;&#1077;&#1085;&#1080;&#1103;\52-ot-28.07.21-o-poryadke-otkrytiya-i-vedeniya-scheta.doc" TargetMode="External"/><Relationship Id="rId49" Type="http://schemas.openxmlformats.org/officeDocument/2006/relationships/hyperlink" Target="consultantplus://offline/ref=235DC775845057C4F1331E20BD05A28BCA198684D7AFF323C7F569EBD2A131766465EC3AEF9682DF9F2B606A57546ECAB48F509211E989A231F0FBP9r0E" TargetMode="External"/><Relationship Id="rId10" Type="http://schemas.openxmlformats.org/officeDocument/2006/relationships/hyperlink" Target="file:///C:\Users\User\Desktop\&#1086;&#1073;&#1088;&#1072;&#1079;&#1077;&#1094;%20&#1087;&#1086;&#1089;&#1090;&#1072;&#1085;&#1086;&#1074;&#1083;&#1077;&#1085;&#1080;&#1103;\52-ot-28.07.21-o-poryadke-otkrytiya-i-vedeniya-scheta.doc" TargetMode="External"/><Relationship Id="rId19" Type="http://schemas.openxmlformats.org/officeDocument/2006/relationships/hyperlink" Target="file:///C:\Users\User\Desktop\&#1086;&#1073;&#1088;&#1072;&#1079;&#1077;&#1094;%20&#1087;&#1086;&#1089;&#1090;&#1072;&#1085;&#1086;&#1074;&#1083;&#1077;&#1085;&#1080;&#1103;\52-ot-28.07.21-o-poryadke-otkrytiya-i-vedeniya-scheta.doc" TargetMode="External"/><Relationship Id="rId31" Type="http://schemas.openxmlformats.org/officeDocument/2006/relationships/hyperlink" Target="consultantplus://offline/ref=467F169D80C7F4A748A587471B9778174BAFCFF92C66AC2580CD6AC9001931A2DF4E67A4A09AEBCD8A4096697AF7F7CE7F264FEFBE911F42164C898DW6zCK" TargetMode="External"/><Relationship Id="rId44" Type="http://schemas.openxmlformats.org/officeDocument/2006/relationships/hyperlink" Target="file:///C:\Users\User\Desktop\&#1086;&#1073;&#1088;&#1072;&#1079;&#1077;&#1094;%20&#1087;&#1086;&#1089;&#1090;&#1072;&#1085;&#1086;&#1074;&#1083;&#1077;&#1085;&#1080;&#1103;\52-ot-28.07.21-o-poryadke-otkrytiya-i-vedeniya-scheta.do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file:///C:\Users\User\Desktop\&#1086;&#1073;&#1088;&#1072;&#1079;&#1077;&#1094;%20&#1087;&#1086;&#1089;&#1090;&#1072;&#1085;&#1086;&#1074;&#1083;&#1077;&#1085;&#1080;&#1103;\52-ot-28.07.21-o-poryadke-otkrytiya-i-vedeniya-scheta.doc" TargetMode="External"/><Relationship Id="rId22" Type="http://schemas.openxmlformats.org/officeDocument/2006/relationships/hyperlink" Target="file:///C:\Users\User\Desktop\&#1086;&#1073;&#1088;&#1072;&#1079;&#1077;&#1094;%20&#1087;&#1086;&#1089;&#1090;&#1072;&#1085;&#1086;&#1074;&#1083;&#1077;&#1085;&#1080;&#1103;\52-ot-28.07.21-o-poryadke-otkrytiya-i-vedeniya-scheta.doc" TargetMode="External"/><Relationship Id="rId27" Type="http://schemas.openxmlformats.org/officeDocument/2006/relationships/hyperlink" Target="consultantplus://offline/ref=235DC775845057C4F1331E20BD05A28BCA198684D7A8FE2EC5F569EBD2A131766465EC3AEF9682DF9F2A616657546ECAB48F509211E989A231F0FBP9r0E" TargetMode="External"/><Relationship Id="rId30" Type="http://schemas.openxmlformats.org/officeDocument/2006/relationships/hyperlink" Target="file:///C:\Users\User\Desktop\&#1086;&#1073;&#1088;&#1072;&#1079;&#1077;&#1094;%20&#1087;&#1086;&#1089;&#1090;&#1072;&#1085;&#1086;&#1074;&#1083;&#1077;&#1085;&#1080;&#1103;\52-ot-28.07.21-o-poryadke-otkrytiya-i-vedeniya-scheta.doc" TargetMode="External"/><Relationship Id="rId35" Type="http://schemas.openxmlformats.org/officeDocument/2006/relationships/hyperlink" Target="file:///C:\Users\User\Desktop\&#1086;&#1073;&#1088;&#1072;&#1079;&#1077;&#1094;%20&#1087;&#1086;&#1089;&#1090;&#1072;&#1085;&#1086;&#1074;&#1083;&#1077;&#1085;&#1080;&#1103;\52-ot-28.07.21-o-poryadke-otkrytiya-i-vedeniya-scheta.doc" TargetMode="External"/><Relationship Id="rId43" Type="http://schemas.openxmlformats.org/officeDocument/2006/relationships/hyperlink" Target="consultantplus://offline/ref=235DC775845057C4F1331E20BD05A28BCA198684D6A6FE23C1F569EBD2A131766465EC3AEF9682DF9F2A656D57546ECAB48F509211E989A231F0FBP9r0E" TargetMode="External"/><Relationship Id="rId48" Type="http://schemas.openxmlformats.org/officeDocument/2006/relationships/hyperlink" Target="file:///C:\Users\User\Desktop\&#1086;&#1073;&#1088;&#1072;&#1079;&#1077;&#1094;%20&#1087;&#1086;&#1089;&#1090;&#1072;&#1085;&#1086;&#1074;&#1083;&#1077;&#1085;&#1080;&#1103;\52-ot-28.07.21-o-poryadke-otkrytiya-i-vedeniya-scheta.doc" TargetMode="External"/><Relationship Id="rId8" Type="http://schemas.openxmlformats.org/officeDocument/2006/relationships/hyperlink" Target="consultantplus://offline/ref=235DC775845057C4F1331E20BD05A28BCA198684D7A8FE2EC5F569EBD2A131766465EC3AEF9682DF9F2A616657546ECAB48F509211E989A231F0FBP9r0E" TargetMode="External"/><Relationship Id="rId51"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20356</Words>
  <Characters>116035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2021-08-20T04:23:00Z</dcterms:created>
  <dcterms:modified xsi:type="dcterms:W3CDTF">2021-08-26T05:49:00Z</dcterms:modified>
</cp:coreProperties>
</file>