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5E2DC9" w:rsidRPr="00520513" w:rsidTr="00DD5151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E2DC9" w:rsidRDefault="005E2DC9" w:rsidP="005E2DC9">
            <w:pPr>
              <w:spacing w:before="120" w:after="60"/>
              <w:ind w:left="-170" w:right="-170"/>
              <w:jc w:val="center"/>
              <w:rPr>
                <w:rFonts w:ascii="a_Helver(10%) Bashkir" w:hAnsi="a_Helver(10%) Bashkir"/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a_Helver(10%) Bashkir" w:hAnsi="a_Helver(10%) Bashkir"/>
                <w:b/>
                <w:color w:val="000000"/>
                <w:sz w:val="28"/>
              </w:rPr>
              <w:t>БАШ</w:t>
            </w:r>
            <w:r>
              <w:rPr>
                <w:rFonts w:ascii="a_Helver(10%) Bashkir" w:hAnsi="a_Helver(10%) Bashkir"/>
                <w:b/>
                <w:color w:val="000000"/>
                <w:sz w:val="28"/>
                <w:lang w:val="be-BY"/>
              </w:rPr>
              <w:t>Ҡ</w:t>
            </w:r>
            <w:r>
              <w:rPr>
                <w:rFonts w:ascii="a_Helver(10%) Bashkir" w:hAnsi="a_Helver(10%) Bashkir"/>
                <w:b/>
                <w:color w:val="000000"/>
                <w:sz w:val="28"/>
              </w:rPr>
              <w:t>ОРТОСТАН                     РЕСПУБЛИКА</w:t>
            </w:r>
            <w:proofErr w:type="gramStart"/>
            <w:r>
              <w:rPr>
                <w:rFonts w:ascii="a_Helver(10%) Bashkir" w:hAnsi="a_Helver(10%) Bashkir"/>
                <w:b/>
                <w:color w:val="000000"/>
                <w:sz w:val="28"/>
                <w:lang w:val="en-US"/>
              </w:rPr>
              <w:t>h</w:t>
            </w:r>
            <w:proofErr w:type="gramEnd"/>
            <w:r>
              <w:rPr>
                <w:rFonts w:ascii="a_Helver(10%) Bashkir" w:hAnsi="a_Helver(10%) Bashkir"/>
                <w:b/>
                <w:color w:val="000000"/>
                <w:sz w:val="28"/>
              </w:rPr>
              <w:t>Ы</w:t>
            </w:r>
          </w:p>
          <w:p w:rsidR="005E2DC9" w:rsidRDefault="005E2DC9" w:rsidP="005E2DC9">
            <w:pPr>
              <w:pStyle w:val="1"/>
              <w:tabs>
                <w:tab w:val="left" w:pos="3525"/>
              </w:tabs>
              <w:spacing w:before="120" w:beforeAutospacing="0" w:afterAutospacing="0"/>
              <w:ind w:left="-170" w:right="-170"/>
              <w:jc w:val="center"/>
              <w:rPr>
                <w:rFonts w:ascii="a_Helver(10%) Bashkir" w:hAnsi="a_Helver(10%) Bashkir"/>
                <w:b w:val="0"/>
                <w:sz w:val="24"/>
              </w:rPr>
            </w:pPr>
            <w:r>
              <w:rPr>
                <w:rFonts w:ascii="a_Helver(10%) Bashkir" w:hAnsi="a_Helver(10%) Bashkir"/>
                <w:sz w:val="24"/>
              </w:rPr>
              <w:t>БЛАГОВАР РАЙОНЫ</w:t>
            </w:r>
          </w:p>
          <w:p w:rsidR="005E2DC9" w:rsidRDefault="005E2DC9" w:rsidP="005E2DC9">
            <w:pPr>
              <w:ind w:left="-113" w:right="-130"/>
              <w:jc w:val="center"/>
              <w:rPr>
                <w:rFonts w:ascii="a_Helver(10%) Bashkir" w:hAnsi="a_Helver(10%) Bashkir"/>
                <w:color w:val="000000"/>
              </w:rPr>
            </w:pPr>
            <w:r>
              <w:rPr>
                <w:rFonts w:ascii="a_Helver(10%) Bashkir" w:hAnsi="a_Helver(10%) Bashkir"/>
                <w:b/>
                <w:color w:val="000000"/>
                <w:lang w:val="tt-RU"/>
              </w:rPr>
              <w:t>МУНИЦИПАЛЬ РАЙОНЫНЫҢ ДМИТРИЕВСКИЙ АУЫЛ СОВЕТЫ АУЫЛ БИЛӘМӘҺЕ ХА</w:t>
            </w:r>
            <w:r>
              <w:rPr>
                <w:rFonts w:ascii="a_Helver(10%) Bashkir" w:hAnsi="a_Helver(10%) Bashkir"/>
                <w:b/>
                <w:color w:val="000000"/>
                <w:lang w:val="be-BY"/>
              </w:rPr>
              <w:t>К</w:t>
            </w:r>
            <w:r>
              <w:rPr>
                <w:rFonts w:ascii="a_Helver(10%) Bashkir" w:hAnsi="a_Helver(10%) Bashkir"/>
                <w:b/>
                <w:color w:val="000000"/>
                <w:lang w:val="tt-RU"/>
              </w:rPr>
              <w:t>ИМИ</w:t>
            </w:r>
            <w:r>
              <w:rPr>
                <w:rFonts w:ascii="a_Helver(10%) Bashkir" w:hAnsi="a_Helver(10%) Bashkir"/>
                <w:b/>
                <w:color w:val="000000"/>
                <w:lang w:val="be-BY"/>
              </w:rPr>
              <w:t>Ә</w:t>
            </w:r>
            <w:r>
              <w:rPr>
                <w:rFonts w:ascii="a_Helver(10%) Bashkir" w:hAnsi="a_Helver(10%) Bashkir"/>
                <w:b/>
                <w:color w:val="000000"/>
                <w:lang w:val="tt-RU"/>
              </w:rPr>
              <w:t>ТЕ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DC9" w:rsidRDefault="00004CAC" w:rsidP="005E2DC9">
            <w:pPr>
              <w:ind w:left="-113" w:right="-70"/>
              <w:jc w:val="center"/>
              <w:rPr>
                <w:rFonts w:ascii="a_Helver(10%) Bashkir" w:hAnsi="a_Helver(10%) Bashkir"/>
                <w:color w:val="000000"/>
              </w:rPr>
            </w:pPr>
            <w:r>
              <w:pict w14:anchorId="306E5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7pt">
                  <v:imagedata r:id="rId6" o:title=""/>
                </v:shape>
              </w:pict>
            </w:r>
          </w:p>
          <w:p w:rsidR="005E2DC9" w:rsidRDefault="005E2DC9" w:rsidP="005E2DC9">
            <w:pPr>
              <w:ind w:left="-113" w:right="-70"/>
              <w:jc w:val="center"/>
              <w:rPr>
                <w:rFonts w:ascii="a_Helver(10%) Bashkir" w:hAnsi="a_Helver(10%) Bashkir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2DC9" w:rsidRDefault="005E2DC9" w:rsidP="005E2DC9">
            <w:pPr>
              <w:spacing w:before="120" w:after="60"/>
              <w:ind w:right="-68"/>
              <w:jc w:val="center"/>
              <w:rPr>
                <w:rFonts w:ascii="a_Helver(10%) Bashkir" w:hAnsi="a_Helver(10%) Bashkir"/>
                <w:b/>
                <w:color w:val="000000"/>
                <w:sz w:val="28"/>
              </w:rPr>
            </w:pPr>
            <w:r>
              <w:rPr>
                <w:rFonts w:ascii="a_Helver(10%) Bashkir" w:hAnsi="a_Helver(10%) Bashkir"/>
                <w:b/>
                <w:color w:val="000000"/>
                <w:sz w:val="28"/>
              </w:rPr>
              <w:t xml:space="preserve">РЕСПУБЛИКА                      БАШКОРТОСТАН             </w:t>
            </w:r>
          </w:p>
          <w:p w:rsidR="005E2DC9" w:rsidRDefault="005E2DC9" w:rsidP="005E2DC9">
            <w:pPr>
              <w:spacing w:before="120" w:after="60"/>
              <w:ind w:right="-68"/>
              <w:jc w:val="center"/>
              <w:rPr>
                <w:rFonts w:ascii="a_Helver(10%) Bashkir" w:hAnsi="a_Helver(10%) Bashkir"/>
                <w:b/>
                <w:color w:val="000000"/>
              </w:rPr>
            </w:pPr>
            <w:r>
              <w:rPr>
                <w:rFonts w:ascii="a_Helver(10%) Bashkir" w:hAnsi="a_Helver(10%) Bashkir"/>
                <w:b/>
                <w:color w:val="000000"/>
              </w:rPr>
              <w:t>СОВЕТ СЕЛЬСКОГО ПОСЕЛЕНИЯ ДМИТРИЕВСКИЙ СЕЛЬСОВЕТ                   МУНИЦИПАЛЬНОГО РАЙОНА                         БЛАГОВАРСКИЙ РАЙОН</w:t>
            </w:r>
          </w:p>
        </w:tc>
      </w:tr>
      <w:tr w:rsidR="005E2DC9" w:rsidRPr="00520513" w:rsidTr="00DD5151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E2DC9" w:rsidRDefault="005E2DC9" w:rsidP="005E2DC9">
            <w:pPr>
              <w:spacing w:before="60" w:after="40"/>
              <w:jc w:val="center"/>
              <w:rPr>
                <w:rFonts w:ascii="a_Helver(10%) Bashkir" w:hAnsi="a_Helver(10%) Bashkir"/>
                <w:color w:val="000000"/>
                <w:spacing w:val="-8"/>
                <w:sz w:val="18"/>
              </w:rPr>
            </w:pPr>
            <w:r>
              <w:rPr>
                <w:rFonts w:ascii="a_Helver(10%) Bashkir" w:hAnsi="a_Helver(10%) Bashkir"/>
                <w:color w:val="000000"/>
                <w:spacing w:val="-8"/>
                <w:sz w:val="18"/>
              </w:rPr>
              <w:t xml:space="preserve">452749,  Дмитриевка </w:t>
            </w:r>
            <w:proofErr w:type="spellStart"/>
            <w:r>
              <w:rPr>
                <w:rFonts w:ascii="a_Helver(10%) Bashkir" w:hAnsi="a_Helver(10%) Bashkir"/>
                <w:color w:val="000000"/>
                <w:spacing w:val="-8"/>
                <w:sz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000000"/>
                <w:spacing w:val="-8"/>
                <w:sz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000000"/>
                <w:spacing w:val="-8"/>
                <w:sz w:val="18"/>
                <w:szCs w:val="18"/>
              </w:rPr>
              <w:t>Мәктеп</w:t>
            </w:r>
            <w:proofErr w:type="spellEnd"/>
            <w:r>
              <w:rPr>
                <w:rFonts w:ascii="a_Helver(10%) Bashkir" w:hAnsi="a_Helver(10%) Bashkir"/>
                <w:color w:val="00000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000000"/>
                <w:spacing w:val="-8"/>
                <w:sz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000000"/>
                <w:spacing w:val="-8"/>
                <w:sz w:val="18"/>
              </w:rPr>
              <w:t>, 5</w:t>
            </w:r>
          </w:p>
          <w:p w:rsidR="005E2DC9" w:rsidRDefault="005E2DC9" w:rsidP="005E2DC9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rFonts w:ascii="a_Helver(10%) Bashkir" w:hAnsi="a_Helver(10%) Bashkir"/>
                <w:color w:val="000000"/>
                <w:spacing w:val="-8"/>
                <w:sz w:val="18"/>
              </w:rPr>
              <w:t>Т: (34747) 41-8-40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E2DC9" w:rsidRDefault="005E2DC9" w:rsidP="005E2DC9">
            <w:pPr>
              <w:rPr>
                <w:rFonts w:ascii="a_Helver(10%) Bashkir" w:hAnsi="a_Helver(10%) Bashkir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E2DC9" w:rsidRDefault="005E2DC9" w:rsidP="005E2DC9">
            <w:pPr>
              <w:spacing w:before="60" w:after="40"/>
              <w:jc w:val="center"/>
              <w:rPr>
                <w:rFonts w:ascii="a_Helver(10%) Bashkir" w:hAnsi="a_Helver(10%) Bashkir"/>
                <w:color w:val="000000"/>
                <w:spacing w:val="-6"/>
                <w:sz w:val="18"/>
              </w:rPr>
            </w:pPr>
            <w:r>
              <w:rPr>
                <w:rFonts w:ascii="a_Helver(10%) Bashkir" w:hAnsi="a_Helver(10%) Bashkir"/>
                <w:color w:val="000000"/>
                <w:spacing w:val="-6"/>
                <w:sz w:val="18"/>
              </w:rPr>
              <w:t xml:space="preserve">452749, </w:t>
            </w:r>
            <w:proofErr w:type="spellStart"/>
            <w:r>
              <w:rPr>
                <w:rFonts w:ascii="a_Helver(10%) Bashkir" w:hAnsi="a_Helver(10%) Bashkir"/>
                <w:color w:val="000000"/>
                <w:spacing w:val="-6"/>
                <w:sz w:val="18"/>
              </w:rPr>
              <w:t>д</w:t>
            </w:r>
            <w:proofErr w:type="gramStart"/>
            <w:r>
              <w:rPr>
                <w:rFonts w:ascii="a_Helver(10%) Bashkir" w:hAnsi="a_Helver(10%) Bashkir"/>
                <w:color w:val="000000"/>
                <w:spacing w:val="-6"/>
                <w:sz w:val="18"/>
              </w:rPr>
              <w:t>.</w:t>
            </w:r>
            <w:r>
              <w:rPr>
                <w:rFonts w:ascii="a_Helver(10%) Bashkir" w:hAnsi="a_Helver(10%) Bashkir"/>
                <w:color w:val="000000"/>
                <w:spacing w:val="-6"/>
                <w:sz w:val="18"/>
                <w:szCs w:val="18"/>
              </w:rPr>
              <w:t>Д</w:t>
            </w:r>
            <w:proofErr w:type="gramEnd"/>
            <w:r>
              <w:rPr>
                <w:rFonts w:ascii="a_Helver(10%) Bashkir" w:hAnsi="a_Helver(10%) Bashkir"/>
                <w:color w:val="000000"/>
                <w:spacing w:val="-6"/>
                <w:sz w:val="18"/>
                <w:szCs w:val="18"/>
              </w:rPr>
              <w:t>митриевка</w:t>
            </w:r>
            <w:proofErr w:type="spellEnd"/>
            <w:r>
              <w:rPr>
                <w:rFonts w:ascii="a_Helver(10%) Bashkir" w:hAnsi="a_Helver(10%) Bashkir"/>
                <w:color w:val="000000"/>
                <w:spacing w:val="-6"/>
                <w:sz w:val="18"/>
              </w:rPr>
              <w:t xml:space="preserve"> ул. Школьная, 5</w:t>
            </w:r>
          </w:p>
          <w:p w:rsidR="005E2DC9" w:rsidRDefault="005E2DC9" w:rsidP="005E2DC9">
            <w:pPr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_Helver(10%) Bashkir" w:hAnsi="a_Helver(10%) Bashkir"/>
                <w:color w:val="000000"/>
                <w:spacing w:val="-6"/>
                <w:sz w:val="18"/>
              </w:rPr>
              <w:t>Т: (34747) 41-8-40</w:t>
            </w:r>
          </w:p>
        </w:tc>
      </w:tr>
    </w:tbl>
    <w:p w:rsidR="00066B1D" w:rsidRPr="00520513" w:rsidRDefault="00066B1D" w:rsidP="00066B1D">
      <w:pPr>
        <w:spacing w:after="120" w:line="360" w:lineRule="auto"/>
        <w:ind w:left="283"/>
        <w:jc w:val="center"/>
        <w:rPr>
          <w:sz w:val="10"/>
        </w:rPr>
      </w:pP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  <w:r w:rsidRPr="00520513">
        <w:softHyphen/>
      </w:r>
    </w:p>
    <w:p w:rsidR="00066B1D" w:rsidRDefault="00066B1D" w:rsidP="005E2DC9">
      <w:pPr>
        <w:ind w:left="708"/>
        <w:jc w:val="both"/>
        <w:rPr>
          <w:b/>
          <w:caps/>
          <w:lang w:val="be-BY"/>
        </w:rPr>
      </w:pPr>
      <w:r w:rsidRPr="005E2DC9">
        <w:rPr>
          <w:b/>
        </w:rPr>
        <w:t>Ҡ</w:t>
      </w:r>
      <w:r w:rsidRPr="005E2DC9">
        <w:rPr>
          <w:b/>
          <w:caps/>
          <w:lang w:val="be-BY"/>
        </w:rPr>
        <w:t>арар</w:t>
      </w:r>
      <w:r w:rsidRPr="005E2DC9">
        <w:rPr>
          <w:b/>
          <w:caps/>
          <w:lang w:val="be-BY"/>
        </w:rPr>
        <w:tab/>
      </w:r>
      <w:r w:rsidRPr="005E2DC9">
        <w:rPr>
          <w:b/>
          <w:lang w:val="be-BY"/>
        </w:rPr>
        <w:t xml:space="preserve">                                                </w:t>
      </w:r>
      <w:r w:rsidR="005E2DC9">
        <w:rPr>
          <w:b/>
          <w:lang w:val="be-BY"/>
        </w:rPr>
        <w:t xml:space="preserve">                        </w:t>
      </w:r>
      <w:r w:rsidRPr="005E2DC9">
        <w:rPr>
          <w:b/>
          <w:lang w:val="be-BY"/>
        </w:rPr>
        <w:t xml:space="preserve">   </w:t>
      </w:r>
      <w:r w:rsidRPr="005E2DC9">
        <w:rPr>
          <w:b/>
          <w:caps/>
          <w:lang w:val="be-BY"/>
        </w:rPr>
        <w:t>решение</w:t>
      </w:r>
    </w:p>
    <w:p w:rsidR="005E2DC9" w:rsidRPr="005E2DC9" w:rsidRDefault="005E2DC9" w:rsidP="005E2DC9">
      <w:pPr>
        <w:ind w:left="708"/>
        <w:jc w:val="both"/>
        <w:rPr>
          <w:sz w:val="28"/>
          <w:szCs w:val="30"/>
        </w:rPr>
      </w:pPr>
    </w:p>
    <w:p w:rsidR="00066B1D" w:rsidRDefault="00066B1D" w:rsidP="00066B1D">
      <w:pPr>
        <w:jc w:val="center"/>
        <w:rPr>
          <w:b/>
        </w:rPr>
      </w:pPr>
      <w:r w:rsidRPr="00296E3F">
        <w:rPr>
          <w:b/>
        </w:rPr>
        <w:t>О внесении изменений и дополнений в решение Совета от 2</w:t>
      </w:r>
      <w:r w:rsidR="005E2DC9">
        <w:rPr>
          <w:b/>
        </w:rPr>
        <w:t>1</w:t>
      </w:r>
      <w:r w:rsidRPr="00296E3F">
        <w:rPr>
          <w:b/>
        </w:rPr>
        <w:t>.</w:t>
      </w:r>
      <w:r w:rsidR="005E2DC9">
        <w:rPr>
          <w:b/>
        </w:rPr>
        <w:t>05</w:t>
      </w:r>
      <w:r w:rsidRPr="00296E3F">
        <w:rPr>
          <w:b/>
        </w:rPr>
        <w:t>.201</w:t>
      </w:r>
      <w:r w:rsidR="005E2DC9">
        <w:rPr>
          <w:b/>
        </w:rPr>
        <w:t>4</w:t>
      </w:r>
      <w:r w:rsidRPr="00296E3F">
        <w:rPr>
          <w:b/>
        </w:rPr>
        <w:t xml:space="preserve"> № </w:t>
      </w:r>
      <w:r w:rsidR="005E2DC9">
        <w:rPr>
          <w:b/>
        </w:rPr>
        <w:t>226</w:t>
      </w:r>
      <w:r w:rsidRPr="00296E3F">
        <w:rPr>
          <w:b/>
        </w:rPr>
        <w:t xml:space="preserve">  </w:t>
      </w:r>
    </w:p>
    <w:p w:rsidR="00066B1D" w:rsidRPr="00296E3F" w:rsidRDefault="00066B1D" w:rsidP="00066B1D">
      <w:pPr>
        <w:jc w:val="center"/>
        <w:rPr>
          <w:b/>
        </w:rPr>
      </w:pPr>
      <w:r w:rsidRPr="00296E3F">
        <w:rPr>
          <w:b/>
        </w:rPr>
        <w:t xml:space="preserve">«Об утверждении Положения о бюджетном процессе в сельском поселении </w:t>
      </w:r>
      <w:r w:rsidR="005E2DC9">
        <w:rPr>
          <w:b/>
        </w:rPr>
        <w:t>Дмитриевский</w:t>
      </w:r>
      <w:r w:rsidRPr="00296E3F">
        <w:rPr>
          <w:b/>
        </w:rPr>
        <w:t xml:space="preserve"> сельсовет муниципального района </w:t>
      </w:r>
      <w:proofErr w:type="spellStart"/>
      <w:r w:rsidRPr="00296E3F">
        <w:rPr>
          <w:b/>
        </w:rPr>
        <w:t>Благоварский</w:t>
      </w:r>
      <w:proofErr w:type="spellEnd"/>
      <w:r w:rsidRPr="00296E3F">
        <w:rPr>
          <w:b/>
        </w:rPr>
        <w:t xml:space="preserve"> район Республики Башкортостан».</w:t>
      </w:r>
    </w:p>
    <w:p w:rsidR="00066B1D" w:rsidRPr="00296E3F" w:rsidRDefault="00066B1D" w:rsidP="00066B1D">
      <w:r w:rsidRPr="00296E3F">
        <w:t xml:space="preserve">       В целях приведения в соответствие с бюджетным законодательством Российской Федерации и на основании протеста прокурора района, Совет  сельского поселения </w:t>
      </w:r>
      <w:r w:rsidR="005E2DC9">
        <w:t xml:space="preserve">Дмитриевский </w:t>
      </w:r>
      <w:r w:rsidRPr="00296E3F">
        <w:t xml:space="preserve"> сельсовет   РЕШИЛ:</w:t>
      </w:r>
    </w:p>
    <w:p w:rsidR="00066B1D" w:rsidRPr="00296E3F" w:rsidRDefault="00066B1D" w:rsidP="00066B1D">
      <w:pPr>
        <w:jc w:val="both"/>
      </w:pPr>
      <w:r w:rsidRPr="00296E3F">
        <w:t xml:space="preserve">       </w:t>
      </w:r>
    </w:p>
    <w:p w:rsidR="00066B1D" w:rsidRPr="00296E3F" w:rsidRDefault="00066B1D" w:rsidP="00066B1D">
      <w:pPr>
        <w:jc w:val="both"/>
      </w:pPr>
      <w:r w:rsidRPr="00296E3F">
        <w:t xml:space="preserve">     Внести изменения и дополнения:</w:t>
      </w:r>
    </w:p>
    <w:p w:rsidR="00066B1D" w:rsidRPr="00296E3F" w:rsidRDefault="00066B1D" w:rsidP="00066B1D">
      <w:pPr>
        <w:numPr>
          <w:ilvl w:val="0"/>
          <w:numId w:val="1"/>
        </w:numPr>
        <w:jc w:val="both"/>
      </w:pPr>
      <w:r w:rsidRPr="00296E3F">
        <w:t>Часть 5 статьи 14 настоящего Положения и изложить в следующей редакции:</w:t>
      </w:r>
    </w:p>
    <w:p w:rsidR="00066B1D" w:rsidRPr="00296E3F" w:rsidRDefault="00066B1D" w:rsidP="00066B1D">
      <w:pPr>
        <w:ind w:left="360"/>
        <w:jc w:val="both"/>
      </w:pPr>
      <w:r w:rsidRPr="00296E3F">
        <w:t xml:space="preserve">- Субсидии, предусмотренные настоящей статьей, могут предоставляться из местного бюджета в соответствии с условиями и сроками, предусмотренными соглашениями о </w:t>
      </w:r>
      <w:proofErr w:type="spellStart"/>
      <w:r w:rsidRPr="00296E3F">
        <w:t>муниципально</w:t>
      </w:r>
      <w:proofErr w:type="spellEnd"/>
      <w:r w:rsidRPr="00296E3F">
        <w:t xml:space="preserve"> - частном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Pr="00296E3F">
        <w:t>муниципально</w:t>
      </w:r>
      <w:proofErr w:type="spellEnd"/>
      <w:r w:rsidRPr="00296E3F">
        <w:t xml:space="preserve"> - частном партнерстве, законодательством Российской Федерации о концессионных соглашениях.</w:t>
      </w:r>
    </w:p>
    <w:p w:rsidR="00066B1D" w:rsidRPr="00296E3F" w:rsidRDefault="00066B1D" w:rsidP="00066B1D">
      <w:pPr>
        <w:ind w:left="360"/>
        <w:jc w:val="both"/>
      </w:pPr>
      <w:r w:rsidRPr="00296E3F">
        <w:t xml:space="preserve">     Заключение соглашений о </w:t>
      </w:r>
      <w:proofErr w:type="spellStart"/>
      <w:r w:rsidRPr="00296E3F">
        <w:t>муниципально</w:t>
      </w:r>
      <w:proofErr w:type="spellEnd"/>
      <w:r w:rsidRPr="00296E3F">
        <w:t xml:space="preserve">–частном партнерстве, концессионных соглашений от имени администрации сельского поселения на срок, превышающий срок действия утвержденных лимитов бюджетных обязательств, осуществляется в случаях, предусмотренных соответственно решениями администрации сельского поселения </w:t>
      </w:r>
      <w:r w:rsidR="005E2DC9">
        <w:t>Дмитриевский</w:t>
      </w:r>
      <w:r w:rsidRPr="00296E3F">
        <w:t xml:space="preserve"> сельсовет, принимаемыми в порядке, определяемом местной администрацией.</w:t>
      </w:r>
    </w:p>
    <w:p w:rsidR="00066B1D" w:rsidRPr="00296E3F" w:rsidRDefault="00066B1D" w:rsidP="00066B1D">
      <w:pPr>
        <w:ind w:left="360"/>
        <w:jc w:val="both"/>
      </w:pPr>
      <w:r w:rsidRPr="00296E3F">
        <w:t xml:space="preserve">     В случае нарушения получателями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возврату в соответствующий бюджет сельского поселения. </w:t>
      </w:r>
    </w:p>
    <w:p w:rsidR="00066B1D" w:rsidRPr="00296E3F" w:rsidRDefault="00066B1D" w:rsidP="00066B1D">
      <w:pPr>
        <w:ind w:left="360"/>
        <w:jc w:val="both"/>
      </w:pPr>
      <w:r w:rsidRPr="00296E3F">
        <w:t xml:space="preserve">     </w:t>
      </w:r>
      <w:proofErr w:type="gramStart"/>
      <w:r w:rsidRPr="00296E3F">
        <w:t>При предоставлении субсидий юридическим лицам обязательным условием их предоставления, включаемым в договоры (соглашения) о предоставлении субсидии на финансовое обеспечение затрат в связи с производством (реализацией) товаров, выполнением работ, оказанием услуг,  является запрет приобретения за счет полученных средств иностранной валюты, за исполнением операции, осуществляемых в соответствии с валютным законодательством Российской Федерации  при закупке (поставке) высокотехнологичного импортного оборудования, сырья и комплектующих изделий</w:t>
      </w:r>
      <w:proofErr w:type="gramEnd"/>
      <w:r w:rsidRPr="00296E3F">
        <w:t>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66B1D" w:rsidRPr="00296E3F" w:rsidRDefault="00066B1D" w:rsidP="00066B1D">
      <w:pPr>
        <w:jc w:val="both"/>
      </w:pPr>
      <w:r w:rsidRPr="00296E3F">
        <w:t xml:space="preserve">         Часть 3 статьи 15 настоящего  Положения дополнить.</w:t>
      </w:r>
    </w:p>
    <w:p w:rsidR="00066B1D" w:rsidRPr="00296E3F" w:rsidRDefault="00066B1D" w:rsidP="00066B1D">
      <w:pPr>
        <w:ind w:left="360"/>
        <w:jc w:val="both"/>
      </w:pPr>
      <w:r w:rsidRPr="00296E3F">
        <w:lastRenderedPageBreak/>
        <w:t xml:space="preserve">    </w:t>
      </w:r>
      <w:proofErr w:type="gramStart"/>
      <w:r w:rsidRPr="00296E3F"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в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являющимися государственными учреждениями.</w:t>
      </w:r>
      <w:proofErr w:type="gramEnd"/>
    </w:p>
    <w:p w:rsidR="00066B1D" w:rsidRPr="00296E3F" w:rsidRDefault="00066B1D" w:rsidP="00066B1D">
      <w:pPr>
        <w:ind w:left="360"/>
        <w:jc w:val="both"/>
      </w:pPr>
      <w:r w:rsidRPr="00296E3F">
        <w:t xml:space="preserve">     Часть 3 статьи 17 настоящего Положения дополнить:</w:t>
      </w:r>
    </w:p>
    <w:p w:rsidR="00066B1D" w:rsidRPr="00296E3F" w:rsidRDefault="00066B1D" w:rsidP="00066B1D">
      <w:pPr>
        <w:ind w:left="360"/>
        <w:jc w:val="both"/>
      </w:pPr>
      <w:r w:rsidRPr="00296E3F">
        <w:t xml:space="preserve">    </w:t>
      </w:r>
      <w:proofErr w:type="gramStart"/>
      <w:r w:rsidRPr="00296E3F">
        <w:t>- Обязательным условием, включаемым в договоры о предоставлении бюджетных инвестиций юридическим лицам, является запрет приобретения за счет полученных средств иностранной валюты, за исключением операций осуществляемых в соответствие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предоставленных бюджетных инвестиций иных операций, определенных решениями Правительства Российской Федерации.</w:t>
      </w:r>
      <w:proofErr w:type="gramEnd"/>
    </w:p>
    <w:p w:rsidR="00066B1D" w:rsidRPr="00296E3F" w:rsidRDefault="00066B1D" w:rsidP="00066B1D">
      <w:pPr>
        <w:ind w:left="360"/>
        <w:jc w:val="both"/>
      </w:pPr>
      <w:r w:rsidRPr="00296E3F">
        <w:t xml:space="preserve">     Часть 3 статьи 36 Положения дополнить: </w:t>
      </w:r>
    </w:p>
    <w:p w:rsidR="00066B1D" w:rsidRPr="00296E3F" w:rsidRDefault="00066B1D" w:rsidP="00066B1D">
      <w:pPr>
        <w:ind w:left="360"/>
        <w:jc w:val="both"/>
      </w:pPr>
      <w:r w:rsidRPr="00296E3F">
        <w:t xml:space="preserve">    - положений Послания Президента Российской Федерации; </w:t>
      </w:r>
    </w:p>
    <w:p w:rsidR="00066B1D" w:rsidRPr="00296E3F" w:rsidRDefault="00066B1D" w:rsidP="00066B1D">
      <w:pPr>
        <w:ind w:left="360"/>
        <w:jc w:val="both"/>
      </w:pPr>
      <w:r w:rsidRPr="00296E3F">
        <w:t xml:space="preserve">    - бюджетного прогноза (на долгосрочный период);</w:t>
      </w:r>
    </w:p>
    <w:p w:rsidR="00066B1D" w:rsidRPr="00296E3F" w:rsidRDefault="00066B1D" w:rsidP="00066B1D">
      <w:pPr>
        <w:ind w:left="360"/>
        <w:jc w:val="both"/>
      </w:pPr>
      <w:r w:rsidRPr="00296E3F">
        <w:t xml:space="preserve">    - муниципальных </w:t>
      </w:r>
      <w:proofErr w:type="gramStart"/>
      <w:r w:rsidRPr="00296E3F">
        <w:t>программах</w:t>
      </w:r>
      <w:proofErr w:type="gramEnd"/>
      <w:r w:rsidRPr="00296E3F">
        <w:t xml:space="preserve"> (проектах муниципальных программ, проектах изменений указанных программ);</w:t>
      </w:r>
    </w:p>
    <w:p w:rsidR="00066B1D" w:rsidRPr="00296E3F" w:rsidRDefault="00066B1D" w:rsidP="00066B1D">
      <w:pPr>
        <w:ind w:left="360"/>
        <w:jc w:val="both"/>
      </w:pPr>
      <w:r w:rsidRPr="00296E3F">
        <w:t xml:space="preserve">    - основных </w:t>
      </w:r>
      <w:proofErr w:type="gramStart"/>
      <w:r w:rsidRPr="00296E3F">
        <w:t>направлениях</w:t>
      </w:r>
      <w:proofErr w:type="gramEnd"/>
      <w:r w:rsidRPr="00296E3F">
        <w:t xml:space="preserve"> бюджетной и налоговой политики.</w:t>
      </w:r>
    </w:p>
    <w:p w:rsidR="00066B1D" w:rsidRPr="00296E3F" w:rsidRDefault="00066B1D" w:rsidP="00066B1D">
      <w:pPr>
        <w:keepNext/>
        <w:suppressLineNumbers/>
        <w:suppressAutoHyphens/>
        <w:jc w:val="both"/>
      </w:pPr>
      <w:r w:rsidRPr="00296E3F">
        <w:t xml:space="preserve">2. Обнародовать настоящее решение на информационном стенде и разместить на официальном сайте сельского поселения </w:t>
      </w:r>
      <w:r w:rsidR="005E2DC9">
        <w:t>Дмитриевский</w:t>
      </w:r>
      <w:r w:rsidRPr="00296E3F">
        <w:t xml:space="preserve"> сельсовет муниципального района </w:t>
      </w:r>
      <w:proofErr w:type="spellStart"/>
      <w:r w:rsidRPr="00296E3F">
        <w:t>Благоварский</w:t>
      </w:r>
      <w:proofErr w:type="spellEnd"/>
      <w:r w:rsidRPr="00296E3F">
        <w:t xml:space="preserve"> район Республики Башкортостан.</w:t>
      </w:r>
    </w:p>
    <w:p w:rsidR="00066B1D" w:rsidRPr="00296E3F" w:rsidRDefault="00066B1D" w:rsidP="00066B1D"/>
    <w:p w:rsidR="00066B1D" w:rsidRPr="00296E3F" w:rsidRDefault="00066B1D" w:rsidP="00066B1D">
      <w:pPr>
        <w:spacing w:after="120"/>
        <w:ind w:left="283"/>
      </w:pPr>
    </w:p>
    <w:p w:rsidR="00066B1D" w:rsidRPr="00296E3F" w:rsidRDefault="00066B1D" w:rsidP="00066B1D">
      <w:r w:rsidRPr="00296E3F">
        <w:t xml:space="preserve">Глава  сельского поселения </w:t>
      </w:r>
    </w:p>
    <w:p w:rsidR="005E2DC9" w:rsidRDefault="005E2DC9" w:rsidP="00066B1D">
      <w:r>
        <w:t>Дмитриевский</w:t>
      </w:r>
      <w:r w:rsidR="00066B1D" w:rsidRPr="00296E3F">
        <w:t xml:space="preserve"> сельсовет </w:t>
      </w:r>
    </w:p>
    <w:p w:rsidR="00066B1D" w:rsidRPr="00296E3F" w:rsidRDefault="00066B1D" w:rsidP="00066B1D">
      <w:r w:rsidRPr="00296E3F">
        <w:t xml:space="preserve">муниципального района </w:t>
      </w:r>
    </w:p>
    <w:p w:rsidR="00066B1D" w:rsidRPr="00296E3F" w:rsidRDefault="00066B1D" w:rsidP="00066B1D">
      <w:proofErr w:type="spellStart"/>
      <w:r w:rsidRPr="00296E3F">
        <w:t>Благоварский</w:t>
      </w:r>
      <w:proofErr w:type="spellEnd"/>
      <w:r w:rsidRPr="00296E3F">
        <w:t xml:space="preserve"> район  </w:t>
      </w:r>
    </w:p>
    <w:p w:rsidR="00066B1D" w:rsidRPr="00296E3F" w:rsidRDefault="00066B1D" w:rsidP="00066B1D">
      <w:r w:rsidRPr="00296E3F">
        <w:t xml:space="preserve">Республики Башкортостан </w:t>
      </w:r>
      <w:r w:rsidRPr="00296E3F">
        <w:tab/>
      </w:r>
      <w:r w:rsidRPr="00296E3F">
        <w:tab/>
        <w:t xml:space="preserve">                          </w:t>
      </w:r>
      <w:proofErr w:type="spellStart"/>
      <w:r w:rsidR="005E2DC9">
        <w:t>Н.Н.Аминова</w:t>
      </w:r>
      <w:proofErr w:type="spellEnd"/>
    </w:p>
    <w:p w:rsidR="00066B1D" w:rsidRPr="00520513" w:rsidRDefault="00066B1D" w:rsidP="00066B1D">
      <w:pPr>
        <w:rPr>
          <w:sz w:val="28"/>
          <w:szCs w:val="28"/>
        </w:rPr>
      </w:pPr>
    </w:p>
    <w:p w:rsidR="00066B1D" w:rsidRPr="00E93447" w:rsidRDefault="005E2DC9" w:rsidP="00066B1D">
      <w:proofErr w:type="spellStart"/>
      <w:r>
        <w:t>Д.Дмитриевка</w:t>
      </w:r>
      <w:proofErr w:type="spellEnd"/>
    </w:p>
    <w:p w:rsidR="00066B1D" w:rsidRPr="00E93447" w:rsidRDefault="00066B1D" w:rsidP="00066B1D">
      <w:r w:rsidRPr="00E93447">
        <w:t xml:space="preserve"> </w:t>
      </w:r>
      <w:r>
        <w:t>0</w:t>
      </w:r>
      <w:r w:rsidR="005E2DC9">
        <w:t>7</w:t>
      </w:r>
      <w:r>
        <w:t xml:space="preserve"> </w:t>
      </w:r>
      <w:r w:rsidR="005E2DC9">
        <w:t>апреля</w:t>
      </w:r>
      <w:r w:rsidRPr="00E93447">
        <w:t xml:space="preserve">   201</w:t>
      </w:r>
      <w:r w:rsidR="005E2DC9">
        <w:t>7</w:t>
      </w:r>
      <w:r w:rsidRPr="00E93447">
        <w:t xml:space="preserve"> г</w:t>
      </w:r>
    </w:p>
    <w:p w:rsidR="00066B1D" w:rsidRPr="00E93447" w:rsidRDefault="00066B1D" w:rsidP="00066B1D">
      <w:r w:rsidRPr="00E93447">
        <w:t xml:space="preserve"> № </w:t>
      </w:r>
      <w:r w:rsidR="005E2DC9">
        <w:t>27-171</w:t>
      </w:r>
    </w:p>
    <w:p w:rsidR="00066B1D" w:rsidRDefault="00066B1D" w:rsidP="00066B1D"/>
    <w:p w:rsidR="00066B1D" w:rsidRDefault="00066B1D" w:rsidP="00066B1D"/>
    <w:p w:rsidR="00066B1D" w:rsidRDefault="00066B1D" w:rsidP="00066B1D"/>
    <w:p w:rsidR="00066B1D" w:rsidRDefault="00066B1D" w:rsidP="00066B1D"/>
    <w:p w:rsidR="00066B1D" w:rsidRDefault="00066B1D" w:rsidP="00066B1D"/>
    <w:p w:rsidR="00066B1D" w:rsidRDefault="00066B1D" w:rsidP="00066B1D"/>
    <w:p w:rsidR="00066B1D" w:rsidRDefault="00066B1D" w:rsidP="00066B1D"/>
    <w:p w:rsidR="00B60280" w:rsidRDefault="00B60280"/>
    <w:sectPr w:rsidR="00B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B7C"/>
    <w:multiLevelType w:val="hybridMultilevel"/>
    <w:tmpl w:val="18305A4A"/>
    <w:lvl w:ilvl="0" w:tplc="AE021F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84"/>
    <w:rsid w:val="00004CAC"/>
    <w:rsid w:val="00066B1D"/>
    <w:rsid w:val="00255E54"/>
    <w:rsid w:val="002A3919"/>
    <w:rsid w:val="004A1D3B"/>
    <w:rsid w:val="005E2DC9"/>
    <w:rsid w:val="008F5684"/>
    <w:rsid w:val="00B6028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5E2D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5E2D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Кашкал</dc:creator>
  <cp:lastModifiedBy>User</cp:lastModifiedBy>
  <cp:revision>6</cp:revision>
  <cp:lastPrinted>2017-05-30T05:39:00Z</cp:lastPrinted>
  <dcterms:created xsi:type="dcterms:W3CDTF">2017-05-30T04:35:00Z</dcterms:created>
  <dcterms:modified xsi:type="dcterms:W3CDTF">2018-08-02T11:23:00Z</dcterms:modified>
</cp:coreProperties>
</file>