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546"/>
        <w:gridCol w:w="1407"/>
        <w:gridCol w:w="4112"/>
      </w:tblGrid>
      <w:tr w:rsidR="002565B4" w:rsidRPr="002565B4" w:rsidTr="002565B4">
        <w:trPr>
          <w:cantSplit/>
          <w:trHeight w:val="1373"/>
          <w:jc w:val="center"/>
        </w:trPr>
        <w:tc>
          <w:tcPr>
            <w:tcW w:w="4549" w:type="dxa"/>
            <w:hideMark/>
          </w:tcPr>
          <w:p w:rsidR="002565B4" w:rsidRPr="002565B4" w:rsidRDefault="002565B4" w:rsidP="002565B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2565B4">
              <w:rPr>
                <w:rFonts w:ascii="Calibri" w:eastAsia="Calibri" w:hAnsi="Calibri"/>
                <w:sz w:val="22"/>
                <w:szCs w:val="22"/>
                <w:lang w:eastAsia="en-US"/>
              </w:rPr>
              <w:t>БАШ</w:t>
            </w:r>
            <w:r w:rsidRPr="002565B4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К</w:t>
            </w:r>
            <w:r w:rsidRPr="002565B4">
              <w:rPr>
                <w:rFonts w:ascii="Calibri" w:eastAsia="Calibri" w:hAnsi="Calibri"/>
                <w:sz w:val="22"/>
                <w:szCs w:val="22"/>
                <w:lang w:eastAsia="en-US"/>
              </w:rPr>
              <w:t>ОРТОСТАН                РЕСПУБЛИКА</w:t>
            </w:r>
            <w:proofErr w:type="gramStart"/>
            <w:r w:rsidRPr="002565B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proofErr w:type="gramEnd"/>
            <w:r w:rsidRPr="002565B4">
              <w:rPr>
                <w:rFonts w:ascii="Calibri" w:eastAsia="Calibri" w:hAnsi="Calibri"/>
                <w:sz w:val="22"/>
                <w:szCs w:val="22"/>
                <w:lang w:eastAsia="en-US"/>
              </w:rPr>
              <w:t>Ы</w:t>
            </w:r>
          </w:p>
          <w:p w:rsidR="002565B4" w:rsidRPr="002565B4" w:rsidRDefault="002565B4" w:rsidP="002565B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2565B4">
              <w:rPr>
                <w:rFonts w:ascii="Calibri" w:eastAsia="Calibri" w:hAnsi="Calibri"/>
                <w:szCs w:val="28"/>
                <w:lang w:eastAsia="en-US"/>
              </w:rPr>
              <w:t xml:space="preserve">БЛАГОВАР  РАЙОНЫ </w:t>
            </w:r>
            <w:r w:rsidRPr="002565B4">
              <w:rPr>
                <w:rFonts w:ascii="Calibri" w:eastAsia="Calibri" w:hAnsi="Calibri"/>
                <w:sz w:val="22"/>
                <w:szCs w:val="28"/>
                <w:lang w:val="tt-RU" w:eastAsia="en-US"/>
              </w:rPr>
              <w:t>МУНИЦИПАЛЬ РАЙОНЫНЫҢ ДМИТРИЕВКА  АУЫЛ СОВЕТЫ                  АУЫЛ БИЛӘМӘҺЕ ХА</w:t>
            </w:r>
            <w:r w:rsidRPr="002565B4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К</w:t>
            </w:r>
            <w:r w:rsidRPr="002565B4">
              <w:rPr>
                <w:rFonts w:ascii="Calibri" w:eastAsia="Calibri" w:hAnsi="Calibri"/>
                <w:sz w:val="22"/>
                <w:szCs w:val="28"/>
                <w:lang w:val="tt-RU" w:eastAsia="en-US"/>
              </w:rPr>
              <w:t>ИМИ</w:t>
            </w:r>
            <w:r w:rsidRPr="002565B4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Ә</w:t>
            </w:r>
            <w:r w:rsidRPr="002565B4">
              <w:rPr>
                <w:rFonts w:ascii="Calibri" w:eastAsia="Calibri" w:hAnsi="Calibri"/>
                <w:sz w:val="22"/>
                <w:szCs w:val="28"/>
                <w:lang w:val="tt-RU" w:eastAsia="en-US"/>
              </w:rPr>
              <w:t>ТЕ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565B4" w:rsidRPr="002565B4" w:rsidRDefault="002565B4" w:rsidP="002565B4">
            <w:pPr>
              <w:spacing w:line="27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2565B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77C0BBB" wp14:editId="5FDC3D99">
                  <wp:extent cx="84772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5B4" w:rsidRPr="002565B4" w:rsidRDefault="002565B4" w:rsidP="002565B4">
            <w:pPr>
              <w:spacing w:line="276" w:lineRule="auto"/>
              <w:jc w:val="center"/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4115" w:type="dxa"/>
            <w:hideMark/>
          </w:tcPr>
          <w:p w:rsidR="002565B4" w:rsidRPr="002565B4" w:rsidRDefault="002565B4" w:rsidP="002565B4">
            <w:pPr>
              <w:spacing w:line="276" w:lineRule="auto"/>
              <w:jc w:val="center"/>
              <w:rPr>
                <w:rFonts w:ascii="Calibri" w:eastAsia="Calibri" w:hAnsi="Calibri"/>
                <w:spacing w:val="-6"/>
                <w:szCs w:val="28"/>
                <w:lang w:eastAsia="zh-CN"/>
              </w:rPr>
            </w:pPr>
            <w:r w:rsidRPr="002565B4">
              <w:rPr>
                <w:rFonts w:ascii="Calibri" w:eastAsia="Calibri" w:hAnsi="Calibri"/>
                <w:sz w:val="22"/>
                <w:szCs w:val="22"/>
                <w:lang w:eastAsia="en-US"/>
              </w:rPr>
              <w:t>РЕСПУБЛИКА             БАШКОРТОСТАН</w:t>
            </w:r>
          </w:p>
          <w:p w:rsidR="002565B4" w:rsidRPr="002565B4" w:rsidRDefault="002565B4" w:rsidP="002565B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8"/>
                <w:lang w:eastAsia="zh-CN"/>
              </w:rPr>
            </w:pPr>
            <w:r w:rsidRPr="002565B4">
              <w:rPr>
                <w:rFonts w:ascii="Calibri" w:eastAsia="Calibri" w:hAnsi="Calibri"/>
                <w:sz w:val="22"/>
                <w:szCs w:val="28"/>
                <w:lang w:eastAsia="en-US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2565B4" w:rsidRPr="002565B4" w:rsidTr="002565B4">
        <w:trPr>
          <w:cantSplit/>
          <w:trHeight w:val="269"/>
          <w:jc w:val="center"/>
        </w:trPr>
        <w:tc>
          <w:tcPr>
            <w:tcW w:w="45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565B4" w:rsidRPr="002565B4" w:rsidRDefault="002565B4" w:rsidP="002565B4">
            <w:pPr>
              <w:spacing w:line="276" w:lineRule="auto"/>
              <w:jc w:val="center"/>
              <w:rPr>
                <w:rFonts w:ascii="Calibri" w:eastAsia="Calibri" w:hAnsi="Calibri"/>
                <w:spacing w:val="-8"/>
                <w:sz w:val="18"/>
                <w:szCs w:val="18"/>
                <w:lang w:eastAsia="zh-CN"/>
              </w:rPr>
            </w:pPr>
            <w:r w:rsidRPr="002565B4">
              <w:rPr>
                <w:rFonts w:ascii="Calibri" w:eastAsia="Calibri" w:hAnsi="Calibri"/>
                <w:spacing w:val="-8"/>
                <w:sz w:val="18"/>
                <w:szCs w:val="18"/>
                <w:lang w:eastAsia="en-US"/>
              </w:rPr>
              <w:t xml:space="preserve">452749,  Дмитриевка  </w:t>
            </w:r>
            <w:proofErr w:type="spellStart"/>
            <w:r w:rsidRPr="002565B4">
              <w:rPr>
                <w:rFonts w:ascii="Calibri" w:eastAsia="Calibri" w:hAnsi="Calibri"/>
                <w:spacing w:val="-8"/>
                <w:sz w:val="18"/>
                <w:szCs w:val="18"/>
                <w:lang w:eastAsia="en-US"/>
              </w:rPr>
              <w:t>ауылы</w:t>
            </w:r>
            <w:proofErr w:type="spellEnd"/>
            <w:r w:rsidRPr="002565B4">
              <w:rPr>
                <w:rFonts w:ascii="Calibri" w:eastAsia="Calibri" w:hAnsi="Calibri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65B4">
              <w:rPr>
                <w:rFonts w:ascii="Calibri" w:eastAsia="Calibri" w:hAnsi="Calibri"/>
                <w:spacing w:val="-8"/>
                <w:sz w:val="18"/>
                <w:szCs w:val="18"/>
                <w:lang w:eastAsia="en-US"/>
              </w:rPr>
              <w:t>Мәктеб</w:t>
            </w:r>
            <w:proofErr w:type="spellEnd"/>
            <w:r w:rsidRPr="002565B4">
              <w:rPr>
                <w:rFonts w:ascii="Calibri" w:eastAsia="Calibri" w:hAnsi="Calibri"/>
                <w:spacing w:val="-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65B4">
              <w:rPr>
                <w:rFonts w:ascii="Calibri" w:eastAsia="Calibri" w:hAnsi="Calibri"/>
                <w:spacing w:val="-8"/>
                <w:sz w:val="18"/>
                <w:szCs w:val="18"/>
                <w:lang w:eastAsia="en-US"/>
              </w:rPr>
              <w:t>урамы</w:t>
            </w:r>
            <w:proofErr w:type="spellEnd"/>
            <w:r w:rsidRPr="002565B4">
              <w:rPr>
                <w:rFonts w:ascii="Calibri" w:eastAsia="Calibri" w:hAnsi="Calibri"/>
                <w:spacing w:val="-8"/>
                <w:sz w:val="18"/>
                <w:szCs w:val="18"/>
                <w:lang w:eastAsia="en-US"/>
              </w:rPr>
              <w:t>, 5</w:t>
            </w:r>
          </w:p>
          <w:p w:rsidR="002565B4" w:rsidRPr="002565B4" w:rsidRDefault="002565B4" w:rsidP="002565B4">
            <w:pPr>
              <w:spacing w:line="276" w:lineRule="auto"/>
              <w:jc w:val="center"/>
              <w:rPr>
                <w:lang w:eastAsia="en-US"/>
              </w:rPr>
            </w:pPr>
            <w:r w:rsidRPr="002565B4">
              <w:rPr>
                <w:rFonts w:ascii="Calibri" w:eastAsia="Calibri" w:hAnsi="Calibri"/>
                <w:spacing w:val="2"/>
                <w:sz w:val="18"/>
                <w:szCs w:val="18"/>
                <w:lang w:eastAsia="en-US"/>
              </w:rPr>
              <w:t>Тел. (34747) 41-8-40</w:t>
            </w:r>
          </w:p>
        </w:tc>
        <w:tc>
          <w:tcPr>
            <w:tcW w:w="140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565B4" w:rsidRPr="002565B4" w:rsidRDefault="002565B4" w:rsidP="002565B4">
            <w:pPr>
              <w:rPr>
                <w:rFonts w:ascii="Calibri" w:eastAsia="Calibri" w:hAnsi="Calibri"/>
                <w:lang w:eastAsia="zh-CN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565B4" w:rsidRPr="002565B4" w:rsidRDefault="002565B4" w:rsidP="002565B4">
            <w:pPr>
              <w:spacing w:line="276" w:lineRule="auto"/>
              <w:jc w:val="center"/>
              <w:rPr>
                <w:rFonts w:ascii="Calibri" w:eastAsia="Calibri" w:hAnsi="Calibri"/>
                <w:spacing w:val="-6"/>
                <w:sz w:val="18"/>
                <w:szCs w:val="18"/>
                <w:lang w:eastAsia="zh-CN"/>
              </w:rPr>
            </w:pPr>
            <w:r w:rsidRPr="002565B4">
              <w:rPr>
                <w:rFonts w:ascii="Calibri" w:eastAsia="Calibri" w:hAnsi="Calibri"/>
                <w:spacing w:val="-6"/>
                <w:sz w:val="18"/>
                <w:szCs w:val="18"/>
                <w:lang w:eastAsia="en-US"/>
              </w:rPr>
              <w:t xml:space="preserve">452749, </w:t>
            </w:r>
            <w:proofErr w:type="spellStart"/>
            <w:r w:rsidRPr="002565B4">
              <w:rPr>
                <w:rFonts w:ascii="Calibri" w:eastAsia="Calibri" w:hAnsi="Calibri"/>
                <w:spacing w:val="-6"/>
                <w:sz w:val="18"/>
                <w:szCs w:val="18"/>
                <w:lang w:eastAsia="en-US"/>
              </w:rPr>
              <w:t>д</w:t>
            </w:r>
            <w:proofErr w:type="gramStart"/>
            <w:r w:rsidRPr="002565B4">
              <w:rPr>
                <w:rFonts w:ascii="Calibri" w:eastAsia="Calibri" w:hAnsi="Calibri"/>
                <w:spacing w:val="-6"/>
                <w:sz w:val="18"/>
                <w:szCs w:val="18"/>
                <w:lang w:eastAsia="en-US"/>
              </w:rPr>
              <w:t>.Д</w:t>
            </w:r>
            <w:proofErr w:type="gramEnd"/>
            <w:r w:rsidRPr="002565B4">
              <w:rPr>
                <w:rFonts w:ascii="Calibri" w:eastAsia="Calibri" w:hAnsi="Calibri"/>
                <w:spacing w:val="-6"/>
                <w:sz w:val="18"/>
                <w:szCs w:val="18"/>
                <w:lang w:eastAsia="en-US"/>
              </w:rPr>
              <w:t>митриевка</w:t>
            </w:r>
            <w:proofErr w:type="spellEnd"/>
            <w:r w:rsidRPr="002565B4">
              <w:rPr>
                <w:rFonts w:ascii="Calibri" w:eastAsia="Calibri" w:hAnsi="Calibri"/>
                <w:spacing w:val="-6"/>
                <w:sz w:val="18"/>
                <w:szCs w:val="18"/>
                <w:lang w:eastAsia="en-US"/>
              </w:rPr>
              <w:t>, ул. Школьная, 5</w:t>
            </w:r>
          </w:p>
          <w:p w:rsidR="002565B4" w:rsidRPr="002565B4" w:rsidRDefault="002565B4" w:rsidP="002565B4">
            <w:pPr>
              <w:spacing w:line="276" w:lineRule="auto"/>
              <w:jc w:val="center"/>
              <w:rPr>
                <w:lang w:eastAsia="en-US"/>
              </w:rPr>
            </w:pPr>
            <w:r w:rsidRPr="002565B4">
              <w:rPr>
                <w:rFonts w:ascii="Calibri" w:eastAsia="Calibri" w:hAnsi="Calibri"/>
                <w:spacing w:val="2"/>
                <w:sz w:val="18"/>
                <w:szCs w:val="18"/>
                <w:lang w:eastAsia="en-US"/>
              </w:rPr>
              <w:t>Тел. (34747) 41-8-40</w:t>
            </w:r>
          </w:p>
        </w:tc>
      </w:tr>
    </w:tbl>
    <w:p w:rsidR="002565B4" w:rsidRPr="002565B4" w:rsidRDefault="002565B4" w:rsidP="002565B4">
      <w:pPr>
        <w:spacing w:after="200" w:line="276" w:lineRule="auto"/>
        <w:rPr>
          <w:b/>
          <w:bCs/>
          <w:lang w:eastAsia="en-US"/>
        </w:rPr>
      </w:pPr>
      <w:r w:rsidRPr="002565B4">
        <w:rPr>
          <w:b/>
          <w:bCs/>
          <w:lang w:eastAsia="en-US"/>
        </w:rPr>
        <w:t xml:space="preserve">                </w:t>
      </w:r>
      <w:r w:rsidRPr="002565B4">
        <w:rPr>
          <w:b/>
          <w:color w:val="333333"/>
          <w:lang w:val="be-BY" w:eastAsia="en-US"/>
        </w:rPr>
        <w:t>Ҡ</w:t>
      </w:r>
      <w:r w:rsidRPr="002565B4">
        <w:rPr>
          <w:b/>
          <w:color w:val="333333"/>
          <w:lang w:eastAsia="en-US"/>
        </w:rPr>
        <w:t xml:space="preserve">АРАР            </w:t>
      </w:r>
      <w:r w:rsidRPr="002565B4">
        <w:rPr>
          <w:b/>
          <w:bCs/>
          <w:lang w:eastAsia="en-US"/>
        </w:rPr>
        <w:tab/>
      </w:r>
      <w:r w:rsidRPr="002565B4">
        <w:rPr>
          <w:b/>
          <w:bCs/>
          <w:lang w:eastAsia="en-US"/>
        </w:rPr>
        <w:tab/>
        <w:t xml:space="preserve">                                             ПОСТАНОВЛЕНИЕ</w:t>
      </w:r>
    </w:p>
    <w:p w:rsidR="002565B4" w:rsidRPr="002565B4" w:rsidRDefault="002565B4" w:rsidP="002565B4">
      <w:pPr>
        <w:spacing w:after="200" w:line="276" w:lineRule="auto"/>
        <w:rPr>
          <w:b/>
          <w:bCs/>
          <w:lang w:eastAsia="en-US"/>
        </w:rPr>
      </w:pPr>
      <w:r w:rsidRPr="002565B4">
        <w:rPr>
          <w:b/>
          <w:bCs/>
          <w:lang w:eastAsia="en-US"/>
        </w:rPr>
        <w:t xml:space="preserve">              </w:t>
      </w:r>
      <w:r w:rsidR="003B5574">
        <w:rPr>
          <w:b/>
          <w:bCs/>
          <w:lang w:eastAsia="en-US"/>
        </w:rPr>
        <w:t>05</w:t>
      </w:r>
      <w:r w:rsidRPr="002565B4">
        <w:rPr>
          <w:b/>
          <w:bCs/>
          <w:lang w:eastAsia="en-US"/>
        </w:rPr>
        <w:t xml:space="preserve"> </w:t>
      </w:r>
      <w:r w:rsidR="003B5574">
        <w:rPr>
          <w:b/>
          <w:bCs/>
          <w:lang w:eastAsia="en-US"/>
        </w:rPr>
        <w:t>март2020 й.</w:t>
      </w:r>
      <w:r w:rsidR="003B5574">
        <w:rPr>
          <w:b/>
          <w:bCs/>
          <w:lang w:eastAsia="en-US"/>
        </w:rPr>
        <w:tab/>
        <w:t xml:space="preserve">                    № 8</w:t>
      </w:r>
      <w:r w:rsidRPr="002565B4">
        <w:rPr>
          <w:b/>
          <w:bCs/>
          <w:lang w:eastAsia="en-US"/>
        </w:rPr>
        <w:t xml:space="preserve">                              </w:t>
      </w:r>
      <w:r w:rsidR="003B5574">
        <w:rPr>
          <w:b/>
          <w:bCs/>
          <w:lang w:eastAsia="en-US"/>
        </w:rPr>
        <w:t>05</w:t>
      </w:r>
      <w:r w:rsidRPr="002565B4">
        <w:rPr>
          <w:b/>
          <w:bCs/>
          <w:lang w:eastAsia="en-US"/>
        </w:rPr>
        <w:t xml:space="preserve"> </w:t>
      </w:r>
      <w:r w:rsidR="003B5574">
        <w:rPr>
          <w:b/>
          <w:bCs/>
          <w:lang w:eastAsia="en-US"/>
        </w:rPr>
        <w:t xml:space="preserve"> марта </w:t>
      </w:r>
      <w:r w:rsidRPr="002565B4">
        <w:rPr>
          <w:b/>
          <w:bCs/>
          <w:lang w:eastAsia="en-US"/>
        </w:rPr>
        <w:t>20</w:t>
      </w:r>
      <w:r w:rsidR="003B5574">
        <w:rPr>
          <w:b/>
          <w:bCs/>
          <w:lang w:eastAsia="en-US"/>
        </w:rPr>
        <w:t>20</w:t>
      </w:r>
      <w:r w:rsidRPr="002565B4">
        <w:rPr>
          <w:b/>
          <w:bCs/>
          <w:lang w:eastAsia="en-US"/>
        </w:rPr>
        <w:t xml:space="preserve"> г</w:t>
      </w:r>
    </w:p>
    <w:p w:rsidR="00282949" w:rsidRDefault="00282949" w:rsidP="00282949">
      <w:pPr>
        <w:pStyle w:val="a3"/>
        <w:ind w:left="1134"/>
        <w:rPr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F311BF">
        <w:rPr>
          <w:b/>
          <w:bCs/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b/>
          <w:bCs/>
          <w:sz w:val="28"/>
          <w:szCs w:val="28"/>
        </w:rPr>
        <w:t>Благоварский</w:t>
      </w:r>
      <w:proofErr w:type="spellEnd"/>
      <w:r w:rsidRPr="00517D80">
        <w:rPr>
          <w:b/>
          <w:bCs/>
          <w:sz w:val="28"/>
          <w:szCs w:val="28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>в текущем финансовом году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10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 w:rsidR="00F311BF">
        <w:t xml:space="preserve">Дмитриевский  сельсовет муниципального района </w:t>
      </w:r>
      <w:proofErr w:type="spellStart"/>
      <w:r w:rsidR="00F311BF">
        <w:t>Благоварский</w:t>
      </w:r>
      <w:proofErr w:type="spellEnd"/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517D80">
        <w:t xml:space="preserve"> кассового плана исполнения бюджета Республики Башкортостан в текущем финансовом году»,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Pr="00517D80">
          <w:rPr>
            <w:rFonts w:eastAsia="Calibri"/>
            <w:lang w:eastAsia="en-US"/>
          </w:rPr>
          <w:t>Порядок</w:t>
        </w:r>
      </w:hyperlink>
      <w:r w:rsidRPr="00517D80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Pr="00517D80">
        <w:rPr>
          <w:rFonts w:eastAsia="Calibri"/>
          <w:bCs/>
          <w:lang w:eastAsia="en-US"/>
        </w:rPr>
        <w:t xml:space="preserve">сельского поселения </w:t>
      </w:r>
      <w:r w:rsidR="00F311BF">
        <w:rPr>
          <w:rFonts w:eastAsia="Calibri"/>
          <w:lang w:eastAsia="en-US"/>
        </w:rPr>
        <w:t xml:space="preserve">Дмитриевский  сельсовет муниципального района </w:t>
      </w:r>
      <w:proofErr w:type="spellStart"/>
      <w:r w:rsidR="00F311BF">
        <w:rPr>
          <w:rFonts w:eastAsia="Calibri"/>
          <w:lang w:eastAsia="en-US"/>
        </w:rPr>
        <w:t>Благоварский</w:t>
      </w:r>
      <w:proofErr w:type="spellEnd"/>
      <w:r w:rsidRPr="00517D80">
        <w:rPr>
          <w:rFonts w:eastAsia="Calibri"/>
          <w:bCs/>
          <w:lang w:eastAsia="en-US"/>
        </w:rPr>
        <w:t xml:space="preserve"> район</w:t>
      </w:r>
      <w:r w:rsidRPr="00517D80">
        <w:rPr>
          <w:rFonts w:eastAsia="Calibri"/>
          <w:b/>
          <w:bCs/>
          <w:lang w:eastAsia="en-US"/>
        </w:rPr>
        <w:t xml:space="preserve"> </w:t>
      </w:r>
      <w:r w:rsidRPr="00517D80">
        <w:rPr>
          <w:rFonts w:eastAsia="Calibri"/>
          <w:lang w:eastAsia="en-US"/>
        </w:rPr>
        <w:t>Республики Башкортостан в текущем финансовом году.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 Постановление  администрации </w:t>
      </w:r>
      <w:r w:rsidRPr="00517D80">
        <w:rPr>
          <w:rFonts w:eastAsia="Calibri"/>
          <w:bCs/>
          <w:lang w:eastAsia="en-US"/>
        </w:rPr>
        <w:t xml:space="preserve">сельского поселения </w:t>
      </w:r>
      <w:r w:rsidR="00F311BF">
        <w:rPr>
          <w:rFonts w:eastAsia="Calibri"/>
          <w:lang w:eastAsia="en-US"/>
        </w:rPr>
        <w:t xml:space="preserve">Дмитриевский  сельсовет муниципального района </w:t>
      </w:r>
      <w:proofErr w:type="spellStart"/>
      <w:r w:rsidR="00F311BF">
        <w:rPr>
          <w:rFonts w:eastAsia="Calibri"/>
          <w:lang w:eastAsia="en-US"/>
        </w:rPr>
        <w:t>Благоварский</w:t>
      </w:r>
      <w:proofErr w:type="spellEnd"/>
      <w:r w:rsidRPr="00517D80">
        <w:rPr>
          <w:rFonts w:eastAsia="Calibri"/>
          <w:lang w:eastAsia="en-US"/>
        </w:rPr>
        <w:t xml:space="preserve"> район Республики Башкортостан от  </w:t>
      </w:r>
      <w:r w:rsidR="004D3C40">
        <w:rPr>
          <w:rFonts w:eastAsia="Calibri"/>
          <w:lang w:eastAsia="en-US"/>
        </w:rPr>
        <w:t>14.12</w:t>
      </w:r>
      <w:r w:rsidRPr="00517D80">
        <w:rPr>
          <w:rFonts w:eastAsia="Calibri"/>
          <w:lang w:eastAsia="en-US"/>
        </w:rPr>
        <w:t>.201</w:t>
      </w:r>
      <w:r w:rsidR="004D3C40">
        <w:rPr>
          <w:rFonts w:eastAsia="Calibri"/>
          <w:lang w:eastAsia="en-US"/>
        </w:rPr>
        <w:t>6</w:t>
      </w:r>
      <w:r w:rsidRPr="00517D80">
        <w:rPr>
          <w:rFonts w:eastAsia="Calibri"/>
          <w:lang w:eastAsia="en-US"/>
        </w:rPr>
        <w:t xml:space="preserve"> года № </w:t>
      </w:r>
      <w:r w:rsidR="004D3C40">
        <w:rPr>
          <w:rFonts w:eastAsia="Calibri"/>
          <w:lang w:eastAsia="en-US"/>
        </w:rPr>
        <w:t>65</w:t>
      </w:r>
      <w:bookmarkStart w:id="0" w:name="_GoBack"/>
      <w:bookmarkEnd w:id="0"/>
      <w:r w:rsidRPr="00517D80">
        <w:rPr>
          <w:rFonts w:eastAsia="Calibri"/>
          <w:lang w:eastAsia="en-US"/>
        </w:rPr>
        <w:t xml:space="preserve">  считать утратившим силу.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Настоящее постановление вступает в силу с момента подписания.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17D80">
        <w:rPr>
          <w:rFonts w:eastAsia="Calibri"/>
          <w:lang w:eastAsia="en-US"/>
        </w:rPr>
        <w:t>Контроль за</w:t>
      </w:r>
      <w:proofErr w:type="gramEnd"/>
      <w:r w:rsidRPr="00517D80">
        <w:rPr>
          <w:rFonts w:eastAsia="Calibri"/>
          <w:lang w:eastAsia="en-US"/>
        </w:rPr>
        <w:t xml:space="preserve"> исполнением настоящего постановления возлагаю на себя.</w:t>
      </w: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17D80" w:rsidRPr="000340B1" w:rsidRDefault="00517D80" w:rsidP="00517D80">
      <w:r w:rsidRPr="000340B1">
        <w:t>Глава  сельского  поселения</w:t>
      </w:r>
    </w:p>
    <w:p w:rsidR="00517D80" w:rsidRPr="000340B1" w:rsidRDefault="00F311BF" w:rsidP="00F311BF">
      <w:pPr>
        <w:tabs>
          <w:tab w:val="left" w:pos="4245"/>
        </w:tabs>
      </w:pPr>
      <w:r>
        <w:t>Дмитриевский</w:t>
      </w:r>
      <w:r w:rsidR="00517D80" w:rsidRPr="000340B1">
        <w:t xml:space="preserve"> сельсовет </w:t>
      </w:r>
      <w:r>
        <w:tab/>
        <w:t xml:space="preserve">                         </w:t>
      </w:r>
      <w:proofErr w:type="spellStart"/>
      <w:r>
        <w:t>Н.Н.Аминова</w:t>
      </w:r>
      <w:proofErr w:type="spellEnd"/>
    </w:p>
    <w:p w:rsidR="00517D80" w:rsidRPr="00172C81" w:rsidRDefault="00517D80" w:rsidP="00517D80">
      <w:pPr>
        <w:rPr>
          <w:sz w:val="28"/>
          <w:szCs w:val="28"/>
        </w:rPr>
      </w:pPr>
      <w:r w:rsidRPr="000340B1">
        <w:t xml:space="preserve">                                                 </w:t>
      </w: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3B5574" w:rsidRDefault="003B5574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3B5574" w:rsidRPr="00517D80" w:rsidRDefault="003B5574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            </w:t>
      </w:r>
      <w:r w:rsidRPr="00517D80">
        <w:rPr>
          <w:rFonts w:eastAsia="Calibri"/>
          <w:lang w:eastAsia="en-US"/>
        </w:rPr>
        <w:t>Утвержден</w:t>
      </w:r>
    </w:p>
    <w:p w:rsidR="00517D80" w:rsidRPr="00517D80" w:rsidRDefault="00517D80" w:rsidP="00517D80">
      <w:pPr>
        <w:ind w:firstLine="5387"/>
        <w:jc w:val="right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постановлением администрации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сельского поселения </w:t>
      </w:r>
      <w:r w:rsidR="003B5574">
        <w:rPr>
          <w:rFonts w:eastAsia="Calibri"/>
          <w:lang w:eastAsia="en-US"/>
        </w:rPr>
        <w:t xml:space="preserve">Дмитриевский </w:t>
      </w:r>
      <w:r w:rsidRPr="00517D80">
        <w:rPr>
          <w:rFonts w:eastAsia="Calibri"/>
          <w:lang w:eastAsia="en-US"/>
        </w:rPr>
        <w:t xml:space="preserve">сельсовет </w:t>
      </w:r>
      <w:r w:rsidR="003B5574">
        <w:rPr>
          <w:rFonts w:eastAsia="Calibri"/>
          <w:lang w:eastAsia="en-US"/>
        </w:rPr>
        <w:t>м</w:t>
      </w:r>
      <w:r w:rsidRPr="00517D80">
        <w:rPr>
          <w:rFonts w:eastAsia="Calibri"/>
          <w:lang w:eastAsia="en-US"/>
        </w:rPr>
        <w:t>униципального района</w:t>
      </w:r>
    </w:p>
    <w:p w:rsidR="00517D80" w:rsidRPr="00517D80" w:rsidRDefault="00F311BF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Благоварский</w:t>
      </w:r>
      <w:proofErr w:type="spellEnd"/>
      <w:r w:rsidR="00517D80" w:rsidRPr="00517D80">
        <w:rPr>
          <w:rFonts w:eastAsia="Calibri"/>
          <w:lang w:eastAsia="en-US"/>
        </w:rPr>
        <w:t xml:space="preserve"> район РБ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от 0</w:t>
      </w:r>
      <w:r w:rsidR="003B5574">
        <w:rPr>
          <w:rFonts w:eastAsia="Calibri"/>
          <w:lang w:eastAsia="en-US"/>
        </w:rPr>
        <w:t>5</w:t>
      </w:r>
      <w:r w:rsidRPr="00517D80">
        <w:rPr>
          <w:rFonts w:eastAsia="Calibri"/>
          <w:lang w:eastAsia="en-US"/>
        </w:rPr>
        <w:t>.0</w:t>
      </w:r>
      <w:r w:rsidR="003B5574">
        <w:rPr>
          <w:rFonts w:eastAsia="Calibri"/>
          <w:lang w:eastAsia="en-US"/>
        </w:rPr>
        <w:t>3</w:t>
      </w:r>
      <w:r w:rsidRPr="00517D80">
        <w:rPr>
          <w:rFonts w:eastAsia="Calibri"/>
          <w:lang w:eastAsia="en-US"/>
        </w:rPr>
        <w:t xml:space="preserve">.2020 г. № </w:t>
      </w:r>
      <w:r>
        <w:rPr>
          <w:rFonts w:eastAsia="Calibri"/>
          <w:lang w:eastAsia="en-US"/>
        </w:rPr>
        <w:t>8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3"/>
      <w:bookmarkEnd w:id="1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r w:rsidRPr="00517D80">
        <w:rPr>
          <w:rFonts w:eastAsia="Calibri"/>
          <w:b/>
          <w:sz w:val="28"/>
          <w:szCs w:val="22"/>
          <w:lang w:eastAsia="en-US"/>
        </w:rPr>
        <w:t xml:space="preserve">бюджета сельского поселения </w:t>
      </w:r>
      <w:r w:rsidR="00F311BF">
        <w:rPr>
          <w:rFonts w:eastAsia="Calibri"/>
          <w:b/>
          <w:sz w:val="28"/>
          <w:szCs w:val="22"/>
          <w:lang w:eastAsia="en-US"/>
        </w:rPr>
        <w:t xml:space="preserve">Дмитриевский  </w:t>
      </w:r>
      <w:r w:rsidRPr="00517D80">
        <w:rPr>
          <w:rFonts w:eastAsia="Calibri"/>
          <w:b/>
          <w:sz w:val="28"/>
          <w:szCs w:val="22"/>
          <w:lang w:eastAsia="en-US"/>
        </w:rPr>
        <w:t xml:space="preserve">  сельсовет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F311BF">
        <w:rPr>
          <w:rFonts w:eastAsia="Calibri"/>
          <w:b/>
          <w:bCs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Республики Башкортостан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>в текущем финансовом году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17D80" w:rsidRPr="00517D80" w:rsidRDefault="003B3C2C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40"/>
      <w:bookmarkEnd w:id="2"/>
      <w:r w:rsidRPr="00517D80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Pr="00517D80">
        <w:rPr>
          <w:sz w:val="28"/>
          <w:szCs w:val="28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11" w:history="1">
        <w:r w:rsidRPr="00517D80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517D80">
        <w:rPr>
          <w:sz w:val="28"/>
          <w:szCs w:val="28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Pr="00517D80">
        <w:rPr>
          <w:sz w:val="28"/>
          <w:szCs w:val="28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Pr="00517D80">
        <w:rPr>
          <w:sz w:val="28"/>
          <w:szCs w:val="28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Башкортостан, формируемых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Pr="00517D80">
        <w:rPr>
          <w:sz w:val="28"/>
          <w:szCs w:val="28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Башкортостан, формируемых в порядке, предусмотренном </w:t>
      </w:r>
      <w:hyperlink w:anchor="Par79" w:history="1">
        <w:r w:rsidRPr="00517D80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Башкортостан, формируемых в порядке, предусмотренном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иных необходимых показателей.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517D80" w:rsidSect="003B5574">
          <w:headerReference w:type="default" r:id="rId12"/>
          <w:footerReference w:type="default" r:id="rId13"/>
          <w:pgSz w:w="11905" w:h="16840"/>
          <w:pgMar w:top="424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rFonts w:eastAsia="Calibri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51"/>
      <w:bookmarkEnd w:id="3"/>
      <w:r w:rsidRPr="00517D80">
        <w:rPr>
          <w:rFonts w:eastAsia="Calibri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 w:rsidR="00F311BF">
        <w:rPr>
          <w:rFonts w:eastAsia="Calibri"/>
          <w:b/>
          <w:sz w:val="28"/>
          <w:szCs w:val="28"/>
          <w:lang w:eastAsia="en-US"/>
        </w:rPr>
        <w:t xml:space="preserve">Дмитриевский  сельсовет муниципального района </w:t>
      </w:r>
      <w:proofErr w:type="spellStart"/>
      <w:r w:rsidR="00F311BF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Pr="00517D80">
        <w:rPr>
          <w:sz w:val="28"/>
          <w:szCs w:val="28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формируются на основании </w:t>
      </w:r>
      <w:hyperlink w:anchor="P162" w:history="1">
        <w:r w:rsidRPr="00517D80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Pr="00517D80">
        <w:rPr>
          <w:sz w:val="28"/>
          <w:szCs w:val="28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на текущий финансовый год (приложение N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 w:rsidR="00F311BF">
        <w:rPr>
          <w:sz w:val="28"/>
          <w:szCs w:val="28"/>
        </w:rPr>
        <w:t>Дмитриевский  сельсовет муниципального района</w:t>
      </w:r>
      <w:proofErr w:type="gramEnd"/>
      <w:r w:rsidR="00F311BF">
        <w:rPr>
          <w:sz w:val="28"/>
          <w:szCs w:val="28"/>
        </w:rPr>
        <w:t xml:space="preserve">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по налоговым и неналоговым доходам, по безвозмездным поступлениям в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администрации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Башкортостан, осуществляющий функции по составлению и ведению кассового плана  (далее -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>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формируют 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Республики Башкортостан по налоговым и неналоговым доходам, по безвозмездным поступлениям в </w:t>
      </w:r>
      <w:proofErr w:type="spellStart"/>
      <w:r w:rsidRPr="00517D80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4" w:name="Par79"/>
      <w:bookmarkEnd w:id="4"/>
      <w:r w:rsidRPr="00517D80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сельского поселения </w:t>
      </w:r>
      <w:r w:rsidR="00F311BF">
        <w:rPr>
          <w:b/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b/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сводной бюджетной росписи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(далее - главные распорядители) формируют прогноз кассовых выплат по расходам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 представляются в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Башкортостан на очередной финансовый год и плановый период, одновременно с показателями бюджетной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росписи главных распорядителей средств бюджета сельского поселения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10. В целях ведения кассового плана главные распорядители формируют уточненный прогноз кассовых выплат по расходам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proofErr w:type="spellStart"/>
      <w:r w:rsidRPr="00517D80">
        <w:rPr>
          <w:sz w:val="28"/>
          <w:szCs w:val="28"/>
        </w:rPr>
        <w:t>Финорган</w:t>
      </w:r>
      <w:proofErr w:type="spellEnd"/>
      <w:r w:rsidRPr="00517D80">
        <w:rPr>
          <w:sz w:val="28"/>
          <w:szCs w:val="28"/>
        </w:rPr>
        <w:t xml:space="preserve"> в электронном виде.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lastRenderedPageBreak/>
        <w:t xml:space="preserve">Уточнение прогнозов кассовых выплат по расходам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sz w:val="28"/>
          <w:szCs w:val="28"/>
        </w:rPr>
        <w:t xml:space="preserve"> район Республики Башкортостан;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sz w:val="28"/>
          <w:szCs w:val="28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bookmarkStart w:id="5" w:name="Par101"/>
      <w:bookmarkEnd w:id="5"/>
      <w:r w:rsidRPr="00517D80">
        <w:rPr>
          <w:rFonts w:eastAsia="Calibri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F311BF">
        <w:rPr>
          <w:b/>
          <w:sz w:val="28"/>
          <w:szCs w:val="28"/>
        </w:rPr>
        <w:t xml:space="preserve">Дмитриевский  </w:t>
      </w:r>
      <w:r w:rsidRPr="00517D80">
        <w:rPr>
          <w:b/>
          <w:sz w:val="28"/>
          <w:szCs w:val="28"/>
        </w:rPr>
        <w:t xml:space="preserve"> 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517D80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не позднее пятого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lastRenderedPageBreak/>
        <w:t>Благоварский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представляют в </w:t>
      </w:r>
      <w:proofErr w:type="spellStart"/>
      <w:r w:rsidRPr="00517D80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поступлений и кассовых выплат по источникам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</w:t>
      </w:r>
      <w:proofErr w:type="gramEnd"/>
      <w:r w:rsidRPr="00517D80">
        <w:rPr>
          <w:rFonts w:eastAsia="Calibri"/>
          <w:bCs/>
          <w:sz w:val="28"/>
          <w:szCs w:val="28"/>
          <w:lang w:eastAsia="en-US"/>
        </w:rPr>
        <w:t xml:space="preserve">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13. </w:t>
      </w:r>
      <w:proofErr w:type="spellStart"/>
      <w:proofErr w:type="gram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(далее – закрепленные коды)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517D80">
        <w:rPr>
          <w:rFonts w:eastAsia="Calibri"/>
          <w:bCs/>
          <w:sz w:val="28"/>
          <w:szCs w:val="28"/>
          <w:lang w:eastAsia="en-US"/>
        </w:rPr>
        <w:t>прогноз кассовых</w:t>
      </w:r>
      <w:proofErr w:type="gramEnd"/>
      <w:r w:rsidRPr="00517D80">
        <w:rPr>
          <w:rFonts w:eastAsia="Calibri"/>
          <w:bCs/>
          <w:sz w:val="28"/>
          <w:szCs w:val="28"/>
          <w:lang w:eastAsia="en-US"/>
        </w:rPr>
        <w:t xml:space="preserve">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Финорганом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сельсовет муниципального района </w:t>
      </w:r>
      <w:proofErr w:type="spellStart"/>
      <w:r w:rsidR="00F311BF">
        <w:rPr>
          <w:sz w:val="28"/>
          <w:szCs w:val="28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помесячной детализацией.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за отчетный период и уточняются соответствующие показатели периода, следующего за </w:t>
      </w:r>
      <w:r w:rsidRPr="00517D80">
        <w:rPr>
          <w:rFonts w:eastAsia="Calibri"/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lastRenderedPageBreak/>
        <w:t xml:space="preserve">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proofErr w:type="spellStart"/>
      <w:r w:rsidRPr="00517D80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ежемесячно не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позднее четвертого рабочего дня текущего месяца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формирует в электронном виде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proofErr w:type="gram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детализацией по месяцам (приложение № 3 к настоящему Порядку).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6" w:name="Par119"/>
      <w:bookmarkEnd w:id="6"/>
      <w:r w:rsidRPr="00517D80">
        <w:rPr>
          <w:rFonts w:eastAsia="Calibri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F311BF">
        <w:rPr>
          <w:b/>
          <w:sz w:val="28"/>
          <w:szCs w:val="28"/>
        </w:rPr>
        <w:t xml:space="preserve">Дмитриевский  </w:t>
      </w:r>
      <w:r w:rsidRPr="00517D80">
        <w:rPr>
          <w:b/>
          <w:sz w:val="28"/>
          <w:szCs w:val="28"/>
        </w:rPr>
        <w:t xml:space="preserve"> 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proofErr w:type="spellStart"/>
      <w:r w:rsidRPr="00517D80">
        <w:rPr>
          <w:rFonts w:eastAsia="Calibri"/>
          <w:sz w:val="28"/>
          <w:szCs w:val="28"/>
          <w:lang w:eastAsia="en-US"/>
        </w:rPr>
        <w:t>Финорганом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sz w:val="28"/>
          <w:szCs w:val="28"/>
          <w:lang w:eastAsia="en-US"/>
        </w:rPr>
        <w:t xml:space="preserve"> район Республики Башкортостан на очередной финансовый год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Башкортостан, подлежат согласованию с </w:t>
      </w:r>
      <w:proofErr w:type="spellStart"/>
      <w:r w:rsidRPr="00517D80">
        <w:rPr>
          <w:rFonts w:eastAsia="Calibri"/>
          <w:bCs/>
          <w:sz w:val="28"/>
          <w:szCs w:val="28"/>
          <w:lang w:eastAsia="en-US"/>
        </w:rPr>
        <w:t>Финорганом</w:t>
      </w:r>
      <w:proofErr w:type="spellEnd"/>
      <w:r w:rsidRPr="00517D80">
        <w:rPr>
          <w:rFonts w:eastAsia="Calibri"/>
          <w:bCs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lastRenderedPageBreak/>
        <w:t xml:space="preserve">17. </w:t>
      </w:r>
      <w:proofErr w:type="spellStart"/>
      <w:proofErr w:type="gramStart"/>
      <w:r w:rsidRPr="00517D80">
        <w:rPr>
          <w:rFonts w:eastAsia="Calibri"/>
          <w:color w:val="000000"/>
          <w:sz w:val="28"/>
          <w:szCs w:val="28"/>
          <w:lang w:eastAsia="en-US"/>
        </w:rPr>
        <w:t>Финорган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="00F311BF">
        <w:rPr>
          <w:sz w:val="28"/>
          <w:szCs w:val="28"/>
        </w:rPr>
        <w:t xml:space="preserve">Дмитриевский  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311BF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в соответствии с требованиями настоящего Порядка.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F311BF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F311B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F311B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F311B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F311BF">
              <w:rPr>
                <w:rFonts w:ascii="Arial CYR" w:hAnsi="Arial CYR"/>
                <w:sz w:val="16"/>
                <w:szCs w:val="16"/>
              </w:rPr>
              <w:t xml:space="preserve">Дмитриевский 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F311BF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F311BF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F311BF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F311BF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F311BF">
              <w:rPr>
                <w:rFonts w:ascii="Arial CYR" w:hAnsi="Arial CYR"/>
                <w:b/>
                <w:bCs/>
                <w:sz w:val="20"/>
                <w:szCs w:val="20"/>
              </w:rPr>
              <w:t xml:space="preserve">ДМИТРИЕВСКИЙ 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F311BF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F311BF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F311B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сельского поселения </w:t>
            </w:r>
            <w:r w:rsidR="00F311BF">
              <w:rPr>
                <w:rFonts w:ascii="Arial CYR" w:hAnsi="Arial CYR"/>
                <w:sz w:val="20"/>
                <w:szCs w:val="20"/>
              </w:rPr>
              <w:t xml:space="preserve">Дмитриевский 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 МР </w:t>
            </w:r>
            <w:proofErr w:type="spellStart"/>
            <w:r w:rsidR="00F311BF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F311B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F311BF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F311BF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F311BF">
              <w:rPr>
                <w:rFonts w:ascii="Arial CYR" w:hAnsi="Arial CYR"/>
                <w:sz w:val="16"/>
                <w:szCs w:val="16"/>
              </w:rPr>
              <w:t xml:space="preserve">Дмитриевский 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F311BF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F311B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F311B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F311B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F311BF">
              <w:rPr>
                <w:rFonts w:ascii="Arial CYR" w:hAnsi="Arial CYR"/>
                <w:sz w:val="16"/>
                <w:szCs w:val="16"/>
              </w:rPr>
              <w:t xml:space="preserve">Дмитриевский 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F311BF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году</w:t>
            </w:r>
          </w:p>
        </w:tc>
      </w:tr>
      <w:tr w:rsidR="00517D80" w:rsidRPr="00517D80" w:rsidTr="00F311B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F311BF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F311BF">
              <w:rPr>
                <w:rFonts w:ascii="Arial CYR" w:hAnsi="Arial CYR"/>
                <w:b/>
                <w:bCs/>
                <w:sz w:val="20"/>
                <w:szCs w:val="20"/>
              </w:rPr>
              <w:t xml:space="preserve">ДМИТРИЕВСКИЙ 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F311BF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F311BF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F311BF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 w:rsidR="00F311BF">
              <w:rPr>
                <w:rFonts w:ascii="Arial CYR" w:hAnsi="Arial CYR"/>
                <w:sz w:val="20"/>
                <w:szCs w:val="20"/>
              </w:rPr>
              <w:t xml:space="preserve">Дмитриевский 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proofErr w:type="spellStart"/>
            <w:r w:rsidR="00F311BF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F311BF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F311BF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F311BF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F311BF">
              <w:rPr>
                <w:rFonts w:ascii="Arial CYR" w:hAnsi="Arial CYR"/>
                <w:sz w:val="16"/>
                <w:szCs w:val="16"/>
              </w:rPr>
              <w:t xml:space="preserve">Дмитриевский 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F311BF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F311BF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</w:t>
            </w:r>
            <w:r w:rsidR="003B5574">
              <w:rPr>
                <w:rFonts w:ascii="Arial CYR" w:hAnsi="Arial CYR"/>
                <w:sz w:val="16"/>
                <w:szCs w:val="16"/>
              </w:rPr>
              <w:t xml:space="preserve"> 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«Приложение № 3</w:t>
            </w:r>
          </w:p>
        </w:tc>
      </w:tr>
      <w:tr w:rsidR="00517D80" w:rsidRPr="00517D80" w:rsidTr="00F311BF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F311BF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517D80" w:rsidRPr="00517D80" w:rsidTr="00F311BF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F311BF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F311BF">
              <w:rPr>
                <w:rFonts w:ascii="Arial CYR" w:hAnsi="Arial CYR"/>
                <w:b/>
                <w:bCs/>
                <w:sz w:val="20"/>
                <w:szCs w:val="20"/>
              </w:rPr>
              <w:t xml:space="preserve">ДМИТРИЕВСКИЙ 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СЕЛЬСОВЕТМР </w:t>
            </w:r>
            <w:r w:rsidR="00F311BF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F311BF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F311BF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F311BF">
              <w:rPr>
                <w:rFonts w:ascii="Arial CYR" w:hAnsi="Arial CYR"/>
                <w:sz w:val="20"/>
                <w:szCs w:val="20"/>
              </w:rPr>
              <w:t xml:space="preserve">Дмитриевский 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proofErr w:type="spellStart"/>
            <w:r w:rsidR="00F311BF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F311BF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F311BF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F311B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F311BF">
              <w:rPr>
                <w:rFonts w:ascii="Arial CYR" w:hAnsi="Arial CYR"/>
                <w:sz w:val="16"/>
                <w:szCs w:val="16"/>
              </w:rPr>
              <w:t xml:space="preserve">Дмитриевский 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F311BF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F311BF">
              <w:rPr>
                <w:rFonts w:ascii="Arial CYR" w:hAnsi="Arial CYR"/>
                <w:sz w:val="16"/>
                <w:szCs w:val="16"/>
              </w:rPr>
              <w:t xml:space="preserve">Дмитриевский 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F311BF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r w:rsidR="00F311BF">
              <w:rPr>
                <w:rFonts w:ascii="Arial CYR" w:hAnsi="Arial CYR"/>
                <w:sz w:val="20"/>
                <w:szCs w:val="20"/>
              </w:rPr>
              <w:t xml:space="preserve">Дмитриевский 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  МР</w:t>
            </w: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F311BF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17D80" w:rsidRPr="00517D80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3B5574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="003B5574">
              <w:rPr>
                <w:rFonts w:ascii="Calibri" w:hAnsi="Calibri"/>
                <w:sz w:val="20"/>
                <w:szCs w:val="20"/>
              </w:rPr>
              <w:t>8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от   </w:t>
            </w:r>
            <w:r w:rsidRPr="00517D80">
              <w:rPr>
                <w:rFonts w:ascii="Calibri" w:hAnsi="Calibri"/>
                <w:sz w:val="20"/>
                <w:szCs w:val="20"/>
              </w:rPr>
              <w:t>0</w:t>
            </w:r>
            <w:r w:rsidR="003B5574">
              <w:rPr>
                <w:rFonts w:ascii="Calibri" w:hAnsi="Calibri"/>
                <w:sz w:val="20"/>
                <w:szCs w:val="20"/>
              </w:rPr>
              <w:t>5</w:t>
            </w:r>
            <w:r w:rsidRPr="00517D80">
              <w:rPr>
                <w:rFonts w:ascii="Calibri" w:hAnsi="Calibri"/>
                <w:sz w:val="20"/>
                <w:szCs w:val="20"/>
              </w:rPr>
              <w:t>.0</w:t>
            </w:r>
            <w:r w:rsidR="003B5574">
              <w:rPr>
                <w:rFonts w:ascii="Calibri" w:hAnsi="Calibri"/>
                <w:sz w:val="20"/>
                <w:szCs w:val="20"/>
              </w:rPr>
              <w:t>3</w:t>
            </w:r>
            <w:r w:rsidRPr="00517D80">
              <w:rPr>
                <w:rFonts w:ascii="Calibri" w:hAnsi="Calibri"/>
                <w:sz w:val="20"/>
                <w:szCs w:val="20"/>
              </w:rPr>
              <w:t>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F311BF">
              <w:rPr>
                <w:rFonts w:ascii="Arial CYR" w:hAnsi="Arial CYR"/>
                <w:b/>
                <w:bCs/>
                <w:sz w:val="20"/>
                <w:szCs w:val="20"/>
              </w:rPr>
              <w:t xml:space="preserve">ДМИТРИЕВСКИЙ 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F311BF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F311BF">
              <w:rPr>
                <w:rFonts w:ascii="Arial CYR" w:hAnsi="Arial CYR"/>
                <w:i/>
                <w:i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F311BF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F311B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F311BF">
              <w:rPr>
                <w:sz w:val="22"/>
                <w:szCs w:val="22"/>
              </w:rPr>
              <w:t xml:space="preserve">Дмитриевский  сельсовет муниципального района </w:t>
            </w:r>
            <w:proofErr w:type="spellStart"/>
            <w:r w:rsidR="00F311BF">
              <w:rPr>
                <w:sz w:val="22"/>
                <w:szCs w:val="22"/>
              </w:rPr>
              <w:t>Благоварский</w:t>
            </w:r>
            <w:proofErr w:type="spellEnd"/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517D80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sz w:val="22"/>
                <w:szCs w:val="22"/>
              </w:rPr>
              <w:t xml:space="preserve"> </w:t>
            </w:r>
            <w:r w:rsidR="00F311BF">
              <w:rPr>
                <w:sz w:val="22"/>
                <w:szCs w:val="22"/>
              </w:rPr>
              <w:t xml:space="preserve">Дмитриевский  сельсовет муниципального района </w:t>
            </w:r>
            <w:proofErr w:type="spellStart"/>
            <w:r w:rsidR="00F311BF">
              <w:rPr>
                <w:sz w:val="22"/>
                <w:szCs w:val="22"/>
              </w:rPr>
              <w:t>Благоварский</w:t>
            </w:r>
            <w:proofErr w:type="spellEnd"/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возврат бюджетных кредитов юридическими </w:t>
            </w:r>
            <w:r w:rsidRPr="00517D80">
              <w:rPr>
                <w:sz w:val="22"/>
                <w:szCs w:val="22"/>
              </w:rPr>
              <w:lastRenderedPageBreak/>
              <w:t>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F311BF">
              <w:rPr>
                <w:sz w:val="22"/>
                <w:szCs w:val="22"/>
              </w:rPr>
              <w:t xml:space="preserve">Дмитриевский  сельсовет муниципального района </w:t>
            </w:r>
            <w:proofErr w:type="spellStart"/>
            <w:r w:rsidR="00F311BF">
              <w:rPr>
                <w:sz w:val="22"/>
                <w:szCs w:val="22"/>
              </w:rPr>
              <w:t>Благоварский</w:t>
            </w:r>
            <w:proofErr w:type="spellEnd"/>
            <w:r w:rsidRPr="00517D80">
              <w:rPr>
                <w:sz w:val="22"/>
                <w:szCs w:val="22"/>
              </w:rPr>
              <w:t xml:space="preserve"> 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 w:rsidR="00F311BF">
              <w:rPr>
                <w:sz w:val="22"/>
                <w:szCs w:val="22"/>
              </w:rPr>
              <w:t xml:space="preserve">Дмитриевский  сельсовет муниципального района </w:t>
            </w:r>
            <w:proofErr w:type="spellStart"/>
            <w:r w:rsidR="00F311BF">
              <w:rPr>
                <w:sz w:val="22"/>
                <w:szCs w:val="22"/>
              </w:rPr>
              <w:t>Благоварский</w:t>
            </w:r>
            <w:proofErr w:type="spellEnd"/>
            <w:r w:rsidRPr="00517D80">
              <w:rPr>
                <w:sz w:val="22"/>
                <w:szCs w:val="22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r w:rsidR="00F311BF">
              <w:rPr>
                <w:sz w:val="22"/>
                <w:szCs w:val="22"/>
              </w:rPr>
              <w:t xml:space="preserve">Дмитриевский  сельсовет муниципального района </w:t>
            </w:r>
            <w:proofErr w:type="spellStart"/>
            <w:r w:rsidR="00F311BF">
              <w:rPr>
                <w:sz w:val="22"/>
                <w:szCs w:val="22"/>
              </w:rPr>
              <w:t>Благоварский</w:t>
            </w:r>
            <w:proofErr w:type="spellEnd"/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 w:rsidR="00F311BF">
              <w:rPr>
                <w:sz w:val="22"/>
                <w:szCs w:val="22"/>
              </w:rPr>
              <w:t xml:space="preserve">Дмитриевский  сельсовет муниципального района </w:t>
            </w:r>
            <w:proofErr w:type="spellStart"/>
            <w:r w:rsidR="00F311BF">
              <w:rPr>
                <w:sz w:val="22"/>
                <w:szCs w:val="22"/>
              </w:rPr>
              <w:t>Благоварский</w:t>
            </w:r>
            <w:proofErr w:type="spellEnd"/>
            <w:r w:rsidRPr="00517D80">
              <w:rPr>
                <w:sz w:val="22"/>
                <w:szCs w:val="22"/>
              </w:rPr>
              <w:t xml:space="preserve"> 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 w:rsidR="00F311BF">
              <w:rPr>
                <w:sz w:val="22"/>
                <w:szCs w:val="22"/>
              </w:rPr>
              <w:t xml:space="preserve">Дмитриевский  сельсовет муниципального района </w:t>
            </w:r>
            <w:proofErr w:type="spellStart"/>
            <w:r w:rsidR="00F311BF">
              <w:rPr>
                <w:sz w:val="22"/>
                <w:szCs w:val="22"/>
              </w:rPr>
              <w:t>Благоварский</w:t>
            </w:r>
            <w:proofErr w:type="spellEnd"/>
            <w:r w:rsidRPr="00517D80">
              <w:rPr>
                <w:sz w:val="22"/>
                <w:szCs w:val="22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F311BF">
              <w:rPr>
                <w:sz w:val="22"/>
                <w:szCs w:val="22"/>
              </w:rPr>
              <w:t xml:space="preserve">Дмитриевский  сельсовет муниципального района </w:t>
            </w:r>
            <w:proofErr w:type="spellStart"/>
            <w:r w:rsidR="00F311BF">
              <w:rPr>
                <w:sz w:val="22"/>
                <w:szCs w:val="22"/>
              </w:rPr>
              <w:t>Благоварский</w:t>
            </w:r>
            <w:proofErr w:type="spellEnd"/>
            <w:r w:rsidRPr="00517D80">
              <w:rPr>
                <w:sz w:val="22"/>
                <w:szCs w:val="22"/>
              </w:rPr>
              <w:t xml:space="preserve"> 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F311BF">
              <w:rPr>
                <w:rFonts w:ascii="Arial CYR" w:hAnsi="Arial CYR"/>
                <w:sz w:val="16"/>
                <w:szCs w:val="16"/>
              </w:rPr>
              <w:t xml:space="preserve">Дмитриевский 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F311BF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517D80" w:rsidTr="00F311B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517D80" w:rsidTr="00F311B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F311B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F311BF">
              <w:rPr>
                <w:rFonts w:ascii="Arial CYR" w:hAnsi="Arial CYR"/>
                <w:sz w:val="16"/>
                <w:szCs w:val="16"/>
              </w:rPr>
              <w:t xml:space="preserve">Дмитриевский 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F311BF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F311B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F311BF">
              <w:rPr>
                <w:rFonts w:ascii="Arial CYR" w:hAnsi="Arial CYR"/>
                <w:b/>
                <w:bCs/>
                <w:sz w:val="20"/>
                <w:szCs w:val="20"/>
              </w:rPr>
              <w:t xml:space="preserve">Дмитриевский 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proofErr w:type="spellStart"/>
            <w:r w:rsidR="00F311BF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F311B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F311BF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7D80">
              <w:rPr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F311B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F311B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517D80">
              <w:rPr>
                <w:sz w:val="22"/>
                <w:szCs w:val="22"/>
              </w:rPr>
              <w:lastRenderedPageBreak/>
              <w:t>Абзелиловскому</w:t>
            </w:r>
            <w:proofErr w:type="spellEnd"/>
            <w:r w:rsidRPr="00517D80">
              <w:rPr>
                <w:sz w:val="22"/>
                <w:szCs w:val="22"/>
              </w:rPr>
              <w:t xml:space="preserve"> 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Pr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2"/>
                <w:szCs w:val="22"/>
              </w:rPr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F311BF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F311BF">
              <w:rPr>
                <w:rFonts w:ascii="Arial CYR" w:hAnsi="Arial CYR"/>
                <w:sz w:val="16"/>
                <w:szCs w:val="16"/>
              </w:rPr>
              <w:t xml:space="preserve">Дмитриевский 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F311BF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бюджета МР </w:t>
            </w:r>
            <w:proofErr w:type="spellStart"/>
            <w:r w:rsidR="00F311BF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517D80" w:rsidTr="00F311B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F311BF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F311BF">
              <w:rPr>
                <w:rFonts w:ascii="Arial CYR" w:hAnsi="Arial CYR"/>
                <w:b/>
                <w:bCs/>
                <w:sz w:val="20"/>
                <w:szCs w:val="20"/>
              </w:rPr>
              <w:t xml:space="preserve">ДМИТРИЕВСКИЙ 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F311BF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F311BF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F311B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F311BF">
              <w:rPr>
                <w:rFonts w:ascii="Arial CYR" w:hAnsi="Arial CYR"/>
                <w:sz w:val="20"/>
                <w:szCs w:val="20"/>
              </w:rPr>
              <w:t xml:space="preserve">Дмитриевский 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 МР </w:t>
            </w:r>
            <w:proofErr w:type="spellStart"/>
            <w:r w:rsidR="00F311BF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F311B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proofErr w:type="spellStart"/>
            <w:r w:rsidRPr="00517D80">
              <w:rPr>
                <w:rFonts w:ascii="Arial CYR" w:hAnsi="Arial CYR"/>
                <w:sz w:val="16"/>
                <w:szCs w:val="16"/>
              </w:rPr>
              <w:t>рапорядителей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F311BF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F311BF">
              <w:rPr>
                <w:rFonts w:ascii="Arial CYR" w:hAnsi="Arial CYR"/>
                <w:sz w:val="16"/>
                <w:szCs w:val="16"/>
              </w:rPr>
              <w:t xml:space="preserve">Дмитриевский 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F311BF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3D" w:rsidRDefault="0013063D" w:rsidP="005B0D51">
      <w:r>
        <w:separator/>
      </w:r>
    </w:p>
  </w:endnote>
  <w:endnote w:type="continuationSeparator" w:id="0">
    <w:p w:rsidR="0013063D" w:rsidRDefault="0013063D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BF" w:rsidRDefault="00F311BF">
    <w:pPr>
      <w:pStyle w:val="a8"/>
      <w:jc w:val="center"/>
    </w:pPr>
  </w:p>
  <w:p w:rsidR="00F311BF" w:rsidRDefault="00F311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3D" w:rsidRDefault="0013063D" w:rsidP="005B0D51">
      <w:r>
        <w:separator/>
      </w:r>
    </w:p>
  </w:footnote>
  <w:footnote w:type="continuationSeparator" w:id="0">
    <w:p w:rsidR="0013063D" w:rsidRDefault="0013063D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BF" w:rsidRDefault="00F311BF">
    <w:pPr>
      <w:pStyle w:val="a3"/>
      <w:jc w:val="center"/>
    </w:pPr>
  </w:p>
  <w:p w:rsidR="00F311BF" w:rsidRDefault="00F311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340B1"/>
    <w:rsid w:val="00062BAE"/>
    <w:rsid w:val="000E0C8A"/>
    <w:rsid w:val="0013063D"/>
    <w:rsid w:val="00172C81"/>
    <w:rsid w:val="00181A5E"/>
    <w:rsid w:val="0018667C"/>
    <w:rsid w:val="0021064C"/>
    <w:rsid w:val="00236109"/>
    <w:rsid w:val="00251EEC"/>
    <w:rsid w:val="002565B4"/>
    <w:rsid w:val="00272D34"/>
    <w:rsid w:val="00282949"/>
    <w:rsid w:val="002D23C2"/>
    <w:rsid w:val="00312E2D"/>
    <w:rsid w:val="00314D5D"/>
    <w:rsid w:val="003773D6"/>
    <w:rsid w:val="00397DAE"/>
    <w:rsid w:val="003B3C2C"/>
    <w:rsid w:val="003B5574"/>
    <w:rsid w:val="003F2DFB"/>
    <w:rsid w:val="003F5921"/>
    <w:rsid w:val="00447736"/>
    <w:rsid w:val="004A6E03"/>
    <w:rsid w:val="004D3C40"/>
    <w:rsid w:val="004D7B8F"/>
    <w:rsid w:val="00517988"/>
    <w:rsid w:val="00517D80"/>
    <w:rsid w:val="00524D34"/>
    <w:rsid w:val="0056759F"/>
    <w:rsid w:val="005B0D51"/>
    <w:rsid w:val="005E172F"/>
    <w:rsid w:val="00630C68"/>
    <w:rsid w:val="00721BA1"/>
    <w:rsid w:val="0072684C"/>
    <w:rsid w:val="00781013"/>
    <w:rsid w:val="00793CF9"/>
    <w:rsid w:val="007A2979"/>
    <w:rsid w:val="007F3632"/>
    <w:rsid w:val="008020C7"/>
    <w:rsid w:val="00854E07"/>
    <w:rsid w:val="008D7EEA"/>
    <w:rsid w:val="008F42FB"/>
    <w:rsid w:val="00912829"/>
    <w:rsid w:val="00931B97"/>
    <w:rsid w:val="00964EC0"/>
    <w:rsid w:val="009B5000"/>
    <w:rsid w:val="00A24135"/>
    <w:rsid w:val="00A26483"/>
    <w:rsid w:val="00AC6942"/>
    <w:rsid w:val="00AC76D4"/>
    <w:rsid w:val="00AD1C7A"/>
    <w:rsid w:val="00BA42CC"/>
    <w:rsid w:val="00C00AC0"/>
    <w:rsid w:val="00C4039B"/>
    <w:rsid w:val="00C43E77"/>
    <w:rsid w:val="00C56675"/>
    <w:rsid w:val="00C90A6F"/>
    <w:rsid w:val="00CC4854"/>
    <w:rsid w:val="00D47652"/>
    <w:rsid w:val="00D529A8"/>
    <w:rsid w:val="00D54E2C"/>
    <w:rsid w:val="00D976FB"/>
    <w:rsid w:val="00DD7188"/>
    <w:rsid w:val="00DE5654"/>
    <w:rsid w:val="00E102D1"/>
    <w:rsid w:val="00E215C8"/>
    <w:rsid w:val="00E51AF9"/>
    <w:rsid w:val="00E96569"/>
    <w:rsid w:val="00EC351B"/>
    <w:rsid w:val="00F063A6"/>
    <w:rsid w:val="00F113E2"/>
    <w:rsid w:val="00F311BF"/>
    <w:rsid w:val="00FC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B2D165967983864AA83B5A84B1DE6A92A5359B3FB8D208AD946D71DD7DB3AB00577EE3C1EWBB0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E678-49F3-4BF9-B794-E97C91C5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5991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46</cp:revision>
  <cp:lastPrinted>2020-01-13T09:44:00Z</cp:lastPrinted>
  <dcterms:created xsi:type="dcterms:W3CDTF">2016-11-30T04:04:00Z</dcterms:created>
  <dcterms:modified xsi:type="dcterms:W3CDTF">2020-03-31T05:24:00Z</dcterms:modified>
</cp:coreProperties>
</file>